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5DEED" w14:textId="77777777" w:rsidR="00010137" w:rsidRPr="008602D8" w:rsidRDefault="009214D4" w:rsidP="00DB554C">
      <w:pPr>
        <w:jc w:val="center"/>
        <w:rPr>
          <w:rFonts w:ascii="Arial" w:hAnsi="Arial" w:cs="Arial"/>
          <w:b/>
          <w:sz w:val="24"/>
          <w:lang w:val="kk-KZ"/>
        </w:rPr>
      </w:pPr>
      <w:r w:rsidRPr="008602D8">
        <w:rPr>
          <w:rFonts w:ascii="Arial" w:hAnsi="Arial" w:cs="Arial"/>
          <w:b/>
          <w:sz w:val="24"/>
          <w:lang w:val="kk-KZ"/>
        </w:rPr>
        <w:t>НЕТЕХНИЧЕСКОЕ РЕЗЮМЕ</w:t>
      </w:r>
    </w:p>
    <w:p w14:paraId="16528EEC" w14:textId="732F2591" w:rsidR="00E12751" w:rsidRPr="004B3D66" w:rsidRDefault="00DB554C" w:rsidP="00D43799">
      <w:pPr>
        <w:tabs>
          <w:tab w:val="left" w:pos="709"/>
          <w:tab w:val="left" w:pos="8820"/>
        </w:tabs>
        <w:spacing w:after="0" w:line="240" w:lineRule="auto"/>
        <w:jc w:val="both"/>
        <w:rPr>
          <w:rFonts w:ascii="Arial" w:hAnsi="Arial" w:cs="Arial"/>
          <w:sz w:val="24"/>
          <w:highlight w:val="yellow"/>
          <w:lang w:val="ru-RU"/>
        </w:rPr>
      </w:pPr>
      <w:r w:rsidRPr="008602D8">
        <w:rPr>
          <w:rFonts w:ascii="Arial" w:hAnsi="Arial" w:cs="Arial"/>
          <w:sz w:val="24"/>
        </w:rPr>
        <w:tab/>
      </w:r>
      <w:r w:rsidR="009214D4" w:rsidRPr="004B3D66">
        <w:rPr>
          <w:rFonts w:ascii="Arial" w:hAnsi="Arial" w:cs="Arial"/>
          <w:sz w:val="24"/>
        </w:rPr>
        <w:t xml:space="preserve">Раздел охраны окружающей среды (РООС) выполнен </w:t>
      </w:r>
      <w:r w:rsidR="009214D4" w:rsidRPr="004B3D66">
        <w:rPr>
          <w:rFonts w:ascii="Arial" w:hAnsi="Arial" w:cs="Arial"/>
          <w:sz w:val="24"/>
          <w:lang w:val="kk-KZ"/>
        </w:rPr>
        <w:t>к</w:t>
      </w:r>
      <w:r w:rsidR="009214D4" w:rsidRPr="004B3D66">
        <w:rPr>
          <w:rFonts w:ascii="Arial" w:hAnsi="Arial" w:cs="Arial"/>
          <w:sz w:val="24"/>
        </w:rPr>
        <w:t xml:space="preserve"> проекту</w:t>
      </w:r>
      <w:r w:rsidR="009214D4" w:rsidRPr="004B3D66">
        <w:rPr>
          <w:rFonts w:ascii="Arial" w:hAnsi="Arial" w:cs="Arial"/>
          <w:sz w:val="24"/>
          <w:lang w:val="kk-KZ"/>
        </w:rPr>
        <w:t xml:space="preserve"> </w:t>
      </w:r>
      <w:r w:rsidR="00E12751" w:rsidRPr="004B3D66">
        <w:rPr>
          <w:rFonts w:ascii="Arial" w:hAnsi="Arial" w:cs="Arial"/>
          <w:sz w:val="24"/>
        </w:rPr>
        <w:t>«</w:t>
      </w:r>
      <w:r w:rsidR="007A0583" w:rsidRPr="004B3D66">
        <w:rPr>
          <w:rFonts w:ascii="Arial" w:hAnsi="Arial" w:cs="Arial"/>
          <w:sz w:val="24"/>
          <w:lang w:val="kk-KZ"/>
        </w:rPr>
        <w:t>Групповой</w:t>
      </w:r>
      <w:r w:rsidR="00E12751" w:rsidRPr="004B3D66">
        <w:rPr>
          <w:rFonts w:ascii="Arial" w:hAnsi="Arial" w:cs="Arial"/>
          <w:sz w:val="24"/>
        </w:rPr>
        <w:t xml:space="preserve"> технический проект на строительство </w:t>
      </w:r>
      <w:r w:rsidR="004B3D66" w:rsidRPr="004B3D66">
        <w:rPr>
          <w:rFonts w:ascii="Arial" w:hAnsi="Arial" w:cs="Arial"/>
          <w:sz w:val="24"/>
        </w:rPr>
        <w:t>оценочно-эксплуатационных скважин на месторождении Аксай проектной глубиной 1700м</w:t>
      </w:r>
      <w:r w:rsidR="00E12751" w:rsidRPr="004B3D66">
        <w:rPr>
          <w:rFonts w:ascii="Arial" w:hAnsi="Arial" w:cs="Arial"/>
          <w:sz w:val="24"/>
        </w:rPr>
        <w:t>»</w:t>
      </w:r>
      <w:r w:rsidR="00E12751" w:rsidRPr="004B3D66">
        <w:rPr>
          <w:rFonts w:ascii="Arial" w:hAnsi="Arial" w:cs="Arial"/>
          <w:sz w:val="24"/>
          <w:lang w:val="ru-RU"/>
        </w:rPr>
        <w:t>.</w:t>
      </w:r>
    </w:p>
    <w:p w14:paraId="1225B23D" w14:textId="77777777" w:rsidR="0078349E" w:rsidRPr="004B3D66" w:rsidRDefault="0078349E" w:rsidP="00D43799">
      <w:pPr>
        <w:spacing w:after="0" w:line="240" w:lineRule="auto"/>
        <w:ind w:firstLine="708"/>
        <w:jc w:val="both"/>
        <w:rPr>
          <w:rFonts w:ascii="Arial" w:hAnsi="Arial" w:cs="Arial"/>
          <w:sz w:val="24"/>
          <w:lang w:val="ru-RU"/>
        </w:rPr>
      </w:pPr>
      <w:r w:rsidRPr="004B3D66">
        <w:rPr>
          <w:rFonts w:ascii="Arial" w:hAnsi="Arial" w:cs="Arial"/>
          <w:sz w:val="24"/>
        </w:rPr>
        <w:t>Основанием для составления раздела ООС является:</w:t>
      </w:r>
    </w:p>
    <w:p w14:paraId="7EE4386F" w14:textId="1455F2E3" w:rsidR="004B3D66" w:rsidRPr="004B3D66" w:rsidRDefault="004B3D66"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Статья 39, глава 5 «Экологическое нормирование» Экологического кодекса РК;</w:t>
      </w:r>
    </w:p>
    <w:p w14:paraId="4B339BB6" w14:textId="225847BD"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bookmarkStart w:id="0" w:name="_Hlk196468853"/>
      <w:r w:rsidRPr="004B3D66">
        <w:rPr>
          <w:rFonts w:ascii="Arial" w:hAnsi="Arial" w:cs="Arial"/>
          <w:sz w:val="24"/>
        </w:rPr>
        <w:t xml:space="preserve">Статья 49, глава 7 «Экологическая оценка» Экологического кодекса РК; </w:t>
      </w:r>
    </w:p>
    <w:p w14:paraId="15E96EE2" w14:textId="08B11A9E"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Договор на оказание услуг;</w:t>
      </w:r>
    </w:p>
    <w:p w14:paraId="374F9ECE" w14:textId="15985CF6"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Техническое задание.</w:t>
      </w:r>
    </w:p>
    <w:bookmarkEnd w:id="0"/>
    <w:p w14:paraId="52B87740" w14:textId="79476A7C" w:rsidR="009214D4" w:rsidRPr="008602D8" w:rsidRDefault="00E12751" w:rsidP="00D43799">
      <w:pPr>
        <w:tabs>
          <w:tab w:val="left" w:pos="709"/>
          <w:tab w:val="left" w:pos="8820"/>
        </w:tabs>
        <w:spacing w:after="0" w:line="240" w:lineRule="auto"/>
        <w:jc w:val="both"/>
        <w:rPr>
          <w:rFonts w:ascii="Arial" w:hAnsi="Arial" w:cs="Arial"/>
          <w:sz w:val="24"/>
        </w:rPr>
      </w:pPr>
      <w:r w:rsidRPr="004B3D66">
        <w:rPr>
          <w:rFonts w:ascii="Arial" w:hAnsi="Arial" w:cs="Arial"/>
          <w:sz w:val="24"/>
        </w:rPr>
        <w:tab/>
      </w:r>
      <w:r w:rsidR="009214D4" w:rsidRPr="004B3D66">
        <w:rPr>
          <w:rFonts w:ascii="Arial" w:hAnsi="Arial" w:cs="Arial"/>
          <w:sz w:val="24"/>
        </w:rPr>
        <w:t xml:space="preserve">Раздел ООС выполнен </w:t>
      </w:r>
      <w:r w:rsidR="007A0583" w:rsidRPr="004B3D66">
        <w:rPr>
          <w:rFonts w:ascii="Arial" w:hAnsi="Arial" w:cs="Arial"/>
          <w:sz w:val="24"/>
          <w:lang w:val="kk-KZ"/>
        </w:rPr>
        <w:t>Управлением</w:t>
      </w:r>
      <w:r w:rsidR="009214D4" w:rsidRPr="004B3D66">
        <w:rPr>
          <w:rFonts w:ascii="Arial" w:hAnsi="Arial" w:cs="Arial"/>
          <w:sz w:val="24"/>
        </w:rPr>
        <w:t xml:space="preserve"> экологии Атырауского Филиала ТОО «КМГ Инжиниринг» согласно договору с </w:t>
      </w:r>
      <w:r w:rsidR="004B3D66" w:rsidRPr="004B3D66">
        <w:rPr>
          <w:rFonts w:ascii="Arial" w:hAnsi="Arial" w:cs="Arial"/>
          <w:sz w:val="24"/>
          <w:lang w:val="ru-RU"/>
        </w:rPr>
        <w:t>ТОО</w:t>
      </w:r>
      <w:r w:rsidR="009214D4" w:rsidRPr="004B3D66">
        <w:rPr>
          <w:rFonts w:ascii="Arial" w:hAnsi="Arial" w:cs="Arial"/>
          <w:sz w:val="24"/>
        </w:rPr>
        <w:t xml:space="preserve"> </w:t>
      </w:r>
      <w:r w:rsidR="004B3D66" w:rsidRPr="004B3D66">
        <w:rPr>
          <w:rFonts w:ascii="Arial" w:hAnsi="Arial" w:cs="Arial"/>
          <w:sz w:val="24"/>
          <w:lang w:val="ru-RU"/>
        </w:rPr>
        <w:t xml:space="preserve">СП </w:t>
      </w:r>
      <w:r w:rsidR="009214D4" w:rsidRPr="004B3D66">
        <w:rPr>
          <w:rFonts w:ascii="Arial" w:hAnsi="Arial" w:cs="Arial"/>
          <w:sz w:val="24"/>
        </w:rPr>
        <w:t>«</w:t>
      </w:r>
      <w:r w:rsidR="004B3D66" w:rsidRPr="004B3D66">
        <w:rPr>
          <w:rFonts w:ascii="Arial" w:hAnsi="Arial" w:cs="Arial"/>
          <w:sz w:val="24"/>
          <w:lang w:val="ru-RU"/>
        </w:rPr>
        <w:t>Казгер</w:t>
      </w:r>
      <w:r w:rsidR="009214D4" w:rsidRPr="004B3D66">
        <w:rPr>
          <w:rFonts w:ascii="Arial" w:hAnsi="Arial" w:cs="Arial"/>
          <w:sz w:val="24"/>
        </w:rPr>
        <w:t>мунай».</w:t>
      </w:r>
    </w:p>
    <w:p w14:paraId="09C3B5FC" w14:textId="77777777" w:rsidR="009214D4" w:rsidRPr="00AA19D8" w:rsidRDefault="009214D4" w:rsidP="00D43799">
      <w:pPr>
        <w:spacing w:after="0" w:line="240" w:lineRule="auto"/>
        <w:ind w:firstLine="709"/>
        <w:jc w:val="both"/>
        <w:rPr>
          <w:rFonts w:ascii="Arial" w:hAnsi="Arial" w:cs="Arial"/>
          <w:sz w:val="24"/>
        </w:rPr>
      </w:pPr>
      <w:r w:rsidRPr="00AA19D8">
        <w:rPr>
          <w:rFonts w:ascii="Arial" w:hAnsi="Arial" w:cs="Arial"/>
          <w:sz w:val="24"/>
        </w:rPr>
        <w:t>Основная цель РООС – оценка всех факторов воздействия на компоненты окружающей среды,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w:t>
      </w:r>
    </w:p>
    <w:p w14:paraId="34292EF5" w14:textId="77777777" w:rsidR="009214D4" w:rsidRPr="00AA19D8" w:rsidRDefault="009214D4" w:rsidP="00D43799">
      <w:pPr>
        <w:spacing w:after="0" w:line="240" w:lineRule="auto"/>
        <w:ind w:firstLine="709"/>
        <w:jc w:val="both"/>
        <w:rPr>
          <w:rFonts w:ascii="Arial" w:hAnsi="Arial" w:cs="Arial"/>
          <w:sz w:val="24"/>
        </w:rPr>
      </w:pPr>
      <w:r w:rsidRPr="00AA19D8">
        <w:rPr>
          <w:rFonts w:ascii="Arial" w:hAnsi="Arial" w:cs="Arial"/>
          <w:sz w:val="24"/>
        </w:rPr>
        <w:t>Раздел ООС включает следующие этапы его проведения:</w:t>
      </w:r>
    </w:p>
    <w:p w14:paraId="2AFB3F80" w14:textId="77777777" w:rsidR="009214D4" w:rsidRPr="00AA19D8"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A19D8">
        <w:rPr>
          <w:rFonts w:ascii="Arial" w:hAnsi="Arial" w:cs="Arial"/>
          <w:sz w:val="24"/>
        </w:rPr>
        <w:t>характеристика и оценка современного состояния окружающей среды, включая атмосферу, гидросферу, литосферу, флору и фауну, выявление приоритетных по степени антропогенной нагрузки природных сред, ранжирование факторов воздействия;</w:t>
      </w:r>
    </w:p>
    <w:p w14:paraId="03BFEAD2" w14:textId="77777777" w:rsidR="009214D4" w:rsidRPr="00AA19D8"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A19D8">
        <w:rPr>
          <w:rFonts w:ascii="Arial" w:hAnsi="Arial" w:cs="Arial"/>
          <w:sz w:val="24"/>
        </w:rPr>
        <w:t>анализ планируемой производственной деятельности с целью установления видов и интенсивности воздействия на окружающую среду, пространственного распределения источников воздействия и ранжирование по их значимости;</w:t>
      </w:r>
    </w:p>
    <w:p w14:paraId="74A01B2E" w14:textId="77777777" w:rsidR="009214D4" w:rsidRPr="00AA19D8"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A19D8">
        <w:rPr>
          <w:rFonts w:ascii="Arial" w:hAnsi="Arial" w:cs="Arial"/>
          <w:sz w:val="24"/>
        </w:rPr>
        <w:t>комплексная прогнозная оценка ожидаемых изменений окружающей среды в результате планируемой деятельности на участке работ;</w:t>
      </w:r>
    </w:p>
    <w:p w14:paraId="3D3FA9F3" w14:textId="77777777" w:rsidR="009214D4" w:rsidRPr="00AA19D8"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A19D8">
        <w:rPr>
          <w:rFonts w:ascii="Arial" w:hAnsi="Arial" w:cs="Arial"/>
          <w:sz w:val="24"/>
        </w:rPr>
        <w:t>природоохранные мероприятия по снижению антропогенной нагрузки на окружающую среду.</w:t>
      </w:r>
    </w:p>
    <w:p w14:paraId="4E679B07" w14:textId="77777777" w:rsidR="009214D4" w:rsidRPr="008602D8" w:rsidRDefault="009214D4" w:rsidP="00D43799">
      <w:pPr>
        <w:spacing w:after="0" w:line="240" w:lineRule="auto"/>
        <w:ind w:firstLine="709"/>
        <w:jc w:val="both"/>
        <w:rPr>
          <w:rFonts w:ascii="Arial" w:hAnsi="Arial" w:cs="Arial"/>
          <w:sz w:val="24"/>
        </w:rPr>
      </w:pPr>
      <w:r w:rsidRPr="00AA19D8">
        <w:rPr>
          <w:rFonts w:ascii="Arial" w:hAnsi="Arial" w:cs="Arial"/>
          <w:sz w:val="24"/>
        </w:rPr>
        <w:t>РООС выполнен с соблюдением Законов Республики Казахстан в области охраны окружающей среды, нормативно-правовых требований и договорных обязательств.</w:t>
      </w:r>
    </w:p>
    <w:p w14:paraId="3928B56B" w14:textId="6EEAC7DA" w:rsidR="004B3D66" w:rsidRPr="004B3D66" w:rsidRDefault="004B3D66" w:rsidP="004B3D66">
      <w:pPr>
        <w:spacing w:after="0" w:line="240" w:lineRule="auto"/>
        <w:ind w:firstLine="709"/>
        <w:jc w:val="both"/>
        <w:rPr>
          <w:rFonts w:ascii="Arial" w:hAnsi="Arial" w:cs="Arial"/>
          <w:sz w:val="24"/>
        </w:rPr>
      </w:pPr>
      <w:r w:rsidRPr="004B3D66">
        <w:rPr>
          <w:rFonts w:ascii="Arial" w:hAnsi="Arial" w:cs="Arial"/>
          <w:sz w:val="24"/>
        </w:rPr>
        <w:t>Целью бурения проектируемой скважин</w:t>
      </w:r>
      <w:r>
        <w:rPr>
          <w:rFonts w:ascii="Arial" w:hAnsi="Arial" w:cs="Arial"/>
          <w:sz w:val="24"/>
          <w:lang w:val="ru-RU"/>
        </w:rPr>
        <w:t xml:space="preserve"> </w:t>
      </w:r>
      <w:r w:rsidRPr="00387A8F">
        <w:rPr>
          <w:rFonts w:ascii="Arial" w:hAnsi="Arial" w:cs="Arial"/>
          <w:sz w:val="24"/>
          <w:szCs w:val="24"/>
        </w:rPr>
        <w:t>№113, 115, 117 (2027г), 110, 116, 118 (2028г), 109, 114, 119 (2029г)</w:t>
      </w:r>
      <w:r w:rsidRPr="00387A8F">
        <w:rPr>
          <w:rFonts w:ascii="Arial" w:hAnsi="Arial" w:cs="Arial"/>
          <w:sz w:val="24"/>
          <w:szCs w:val="24"/>
          <w:lang w:val="kk-KZ"/>
        </w:rPr>
        <w:t xml:space="preserve"> </w:t>
      </w:r>
      <w:r w:rsidRPr="004B3D66">
        <w:rPr>
          <w:rFonts w:ascii="Arial" w:hAnsi="Arial" w:cs="Arial"/>
          <w:sz w:val="24"/>
        </w:rPr>
        <w:t xml:space="preserve"> является  добыча нефти. </w:t>
      </w:r>
    </w:p>
    <w:p w14:paraId="34BFB7FC" w14:textId="30663A82" w:rsidR="00696604" w:rsidRPr="004B3D66" w:rsidRDefault="00696604" w:rsidP="00D43799">
      <w:pPr>
        <w:spacing w:after="0" w:line="240" w:lineRule="auto"/>
        <w:ind w:firstLine="709"/>
        <w:jc w:val="both"/>
        <w:rPr>
          <w:rFonts w:ascii="Arial" w:eastAsia="Calibri" w:hAnsi="Arial" w:cs="Arial"/>
          <w:sz w:val="24"/>
          <w:lang w:val="kk-KZ"/>
        </w:rPr>
      </w:pPr>
      <w:r w:rsidRPr="004B3D66">
        <w:rPr>
          <w:rFonts w:ascii="Arial" w:eastAsia="Calibri" w:hAnsi="Arial" w:cs="Arial"/>
          <w:b/>
          <w:i/>
          <w:sz w:val="24"/>
          <w:lang w:val="kk-KZ"/>
        </w:rPr>
        <w:t>Начало строительства:</w:t>
      </w:r>
      <w:r w:rsidRPr="004B3D66">
        <w:rPr>
          <w:rFonts w:ascii="Arial" w:eastAsia="Calibri" w:hAnsi="Arial" w:cs="Arial"/>
          <w:sz w:val="24"/>
          <w:lang w:val="kk-KZ"/>
        </w:rPr>
        <w:t xml:space="preserve"> 20</w:t>
      </w:r>
      <w:r w:rsidR="00682CF6" w:rsidRPr="004B3D66">
        <w:rPr>
          <w:rFonts w:ascii="Arial" w:eastAsia="Calibri" w:hAnsi="Arial" w:cs="Arial"/>
          <w:sz w:val="24"/>
          <w:lang w:val="kk-KZ"/>
        </w:rPr>
        <w:t>2</w:t>
      </w:r>
      <w:r w:rsidR="004B3D66" w:rsidRPr="004B3D66">
        <w:rPr>
          <w:rFonts w:ascii="Arial" w:eastAsia="Calibri" w:hAnsi="Arial" w:cs="Arial"/>
          <w:sz w:val="24"/>
          <w:lang w:val="kk-KZ"/>
        </w:rPr>
        <w:t>7</w:t>
      </w:r>
      <w:r w:rsidR="00654AF8" w:rsidRPr="004B3D66">
        <w:rPr>
          <w:rFonts w:ascii="Arial" w:eastAsia="Calibri" w:hAnsi="Arial" w:cs="Arial"/>
          <w:sz w:val="24"/>
          <w:lang w:val="kk-KZ"/>
        </w:rPr>
        <w:t xml:space="preserve"> </w:t>
      </w:r>
      <w:r w:rsidRPr="004B3D66">
        <w:rPr>
          <w:rFonts w:ascii="Arial" w:eastAsia="Calibri" w:hAnsi="Arial" w:cs="Arial"/>
          <w:sz w:val="24"/>
          <w:lang w:val="kk-KZ"/>
        </w:rPr>
        <w:t>год.</w:t>
      </w:r>
    </w:p>
    <w:p w14:paraId="3A021324" w14:textId="5FBC3785" w:rsidR="00696604" w:rsidRPr="004B3D66" w:rsidRDefault="00696604" w:rsidP="00D43799">
      <w:pPr>
        <w:spacing w:after="0" w:line="240" w:lineRule="auto"/>
        <w:ind w:firstLine="709"/>
        <w:jc w:val="both"/>
        <w:rPr>
          <w:rFonts w:ascii="Arial" w:eastAsia="Calibri" w:hAnsi="Arial" w:cs="Arial"/>
          <w:sz w:val="24"/>
          <w:lang w:val="kk-KZ"/>
        </w:rPr>
      </w:pPr>
      <w:r w:rsidRPr="004B3D66">
        <w:rPr>
          <w:rFonts w:ascii="Arial" w:eastAsia="Calibri" w:hAnsi="Arial" w:cs="Arial"/>
          <w:b/>
          <w:i/>
          <w:sz w:val="24"/>
          <w:lang w:val="kk-KZ"/>
        </w:rPr>
        <w:t>Срок строительства:</w:t>
      </w:r>
      <w:r w:rsidR="00654AF8" w:rsidRPr="004B3D66">
        <w:rPr>
          <w:rFonts w:ascii="Arial" w:eastAsia="Calibri" w:hAnsi="Arial" w:cs="Arial"/>
          <w:sz w:val="24"/>
          <w:lang w:val="kk-KZ"/>
        </w:rPr>
        <w:t xml:space="preserve"> </w:t>
      </w:r>
      <w:r w:rsidR="004B3D66">
        <w:rPr>
          <w:rFonts w:ascii="Arial" w:eastAsia="Calibri" w:hAnsi="Arial" w:cs="Arial"/>
          <w:sz w:val="24"/>
          <w:lang w:val="ru-RU"/>
        </w:rPr>
        <w:t>41,5</w:t>
      </w:r>
      <w:r w:rsidRPr="004B3D66">
        <w:rPr>
          <w:rFonts w:ascii="Arial" w:eastAsia="Calibri" w:hAnsi="Arial" w:cs="Arial"/>
          <w:sz w:val="24"/>
          <w:lang w:val="kk-KZ"/>
        </w:rPr>
        <w:t xml:space="preserve"> </w:t>
      </w:r>
      <w:r w:rsidR="00654AF8" w:rsidRPr="004B3D66">
        <w:rPr>
          <w:rFonts w:ascii="Arial" w:eastAsia="Calibri" w:hAnsi="Arial" w:cs="Arial"/>
          <w:sz w:val="24"/>
          <w:lang w:val="kk-KZ"/>
        </w:rPr>
        <w:t>суток</w:t>
      </w:r>
      <w:r w:rsidRPr="004B3D66">
        <w:rPr>
          <w:rFonts w:ascii="Arial" w:eastAsia="Calibri" w:hAnsi="Arial" w:cs="Arial"/>
          <w:sz w:val="24"/>
          <w:lang w:val="kk-KZ"/>
        </w:rPr>
        <w:t>.</w:t>
      </w:r>
    </w:p>
    <w:p w14:paraId="7CA528B0" w14:textId="37053832" w:rsidR="00696604" w:rsidRPr="004B3D66" w:rsidRDefault="00696604" w:rsidP="00D43799">
      <w:pPr>
        <w:spacing w:after="0" w:line="240" w:lineRule="auto"/>
        <w:ind w:firstLine="709"/>
        <w:jc w:val="both"/>
        <w:rPr>
          <w:rFonts w:ascii="Arial" w:hAnsi="Arial" w:cs="Arial"/>
          <w:sz w:val="24"/>
        </w:rPr>
      </w:pPr>
      <w:r w:rsidRPr="004B3D66">
        <w:rPr>
          <w:rFonts w:ascii="Arial" w:hAnsi="Arial" w:cs="Arial"/>
          <w:b/>
          <w:bCs/>
          <w:i/>
          <w:iCs/>
          <w:sz w:val="24"/>
        </w:rPr>
        <w:t>Количество рабочих:</w:t>
      </w:r>
      <w:r w:rsidRPr="004B3D66">
        <w:rPr>
          <w:rFonts w:ascii="Arial" w:hAnsi="Arial" w:cs="Arial"/>
          <w:sz w:val="24"/>
        </w:rPr>
        <w:t xml:space="preserve"> </w:t>
      </w:r>
      <w:r w:rsidR="008602D8" w:rsidRPr="004B3D66">
        <w:rPr>
          <w:rFonts w:ascii="Arial" w:hAnsi="Arial" w:cs="Arial"/>
          <w:sz w:val="24"/>
          <w:lang w:val="ru-RU"/>
        </w:rPr>
        <w:t>60</w:t>
      </w:r>
      <w:r w:rsidRPr="004B3D66">
        <w:rPr>
          <w:rFonts w:ascii="Arial" w:hAnsi="Arial" w:cs="Arial"/>
          <w:sz w:val="24"/>
        </w:rPr>
        <w:t xml:space="preserve"> человек.</w:t>
      </w:r>
    </w:p>
    <w:p w14:paraId="129359A8" w14:textId="77777777" w:rsidR="004B3D66" w:rsidRPr="004B3D66" w:rsidRDefault="004B3D66" w:rsidP="004B3D66">
      <w:pPr>
        <w:spacing w:after="0" w:line="240" w:lineRule="auto"/>
        <w:ind w:firstLine="709"/>
        <w:jc w:val="both"/>
        <w:rPr>
          <w:rFonts w:ascii="Arial" w:hAnsi="Arial" w:cs="Arial"/>
          <w:sz w:val="24"/>
        </w:rPr>
      </w:pPr>
      <w:r w:rsidRPr="004B3D66">
        <w:rPr>
          <w:rFonts w:ascii="Arial" w:hAnsi="Arial" w:cs="Arial"/>
          <w:sz w:val="24"/>
        </w:rPr>
        <w:t>В целом по площади Аксай выявлено: при строительно-монтажных работах 6 стационарных источников загрязнения, из них организованных – 1, неорганизованных – 5,  при бурении скважин - 20 стационарных источников загрязнения, из них организованных - 8, неорганизованных - 12; при освоении скважин - 7 стационарных источников загрязнения, из них организованных - 2, неорганизованных – 5.</w:t>
      </w:r>
    </w:p>
    <w:p w14:paraId="70A897F7" w14:textId="0AD785BD" w:rsidR="00D43799" w:rsidRPr="004B3D66" w:rsidRDefault="004B3D66" w:rsidP="007A0583">
      <w:pPr>
        <w:spacing w:after="0" w:line="240" w:lineRule="auto"/>
        <w:ind w:firstLine="709"/>
        <w:jc w:val="both"/>
        <w:rPr>
          <w:rFonts w:ascii="Arial" w:hAnsi="Arial" w:cs="Arial"/>
          <w:sz w:val="24"/>
        </w:rPr>
      </w:pPr>
      <w:r w:rsidRPr="004B3D66">
        <w:rPr>
          <w:rFonts w:ascii="Arial" w:hAnsi="Arial" w:cs="Arial"/>
          <w:sz w:val="24"/>
        </w:rPr>
        <w:t xml:space="preserve">Всего стационарными источниками выбрасывается в атмосферу за весь период проведения планируемых работ при строительстве скважин №113, 115, 117 (2027г), 110, 116, 118 (2028г), 109, 114, 119 (2029г) составляет </w:t>
      </w:r>
      <w:r w:rsidRPr="004B3D66">
        <w:rPr>
          <w:rFonts w:ascii="Arial" w:hAnsi="Arial" w:cs="Arial"/>
          <w:b/>
          <w:bCs/>
          <w:i/>
          <w:iCs/>
          <w:sz w:val="24"/>
        </w:rPr>
        <w:t>348,22248 т/пер</w:t>
      </w:r>
      <w:r w:rsidR="00D43799" w:rsidRPr="004B3D66">
        <w:rPr>
          <w:rFonts w:ascii="Arial" w:hAnsi="Arial" w:cs="Arial"/>
          <w:sz w:val="24"/>
        </w:rPr>
        <w:t>.</w:t>
      </w:r>
    </w:p>
    <w:p w14:paraId="29816F22" w14:textId="65913FCB" w:rsidR="007A0583" w:rsidRDefault="007A0583" w:rsidP="004B3D66">
      <w:pPr>
        <w:shd w:val="clear" w:color="auto" w:fill="FFFFFF"/>
        <w:spacing w:after="0"/>
        <w:ind w:right="-2"/>
        <w:jc w:val="both"/>
        <w:rPr>
          <w:rFonts w:ascii="Arial" w:eastAsia="Times New Roman" w:hAnsi="Arial" w:cs="Arial"/>
          <w:b/>
          <w:color w:val="000000" w:themeColor="text1"/>
          <w:sz w:val="20"/>
          <w:szCs w:val="20"/>
          <w:lang w:val="ru-RU"/>
        </w:rPr>
      </w:pPr>
    </w:p>
    <w:p w14:paraId="1AB17773"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2DE62025"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764AE3EB" w14:textId="77777777" w:rsidR="004B3D66" w:rsidRPr="004B3D66" w:rsidRDefault="004B3D66" w:rsidP="004B3D66">
      <w:pPr>
        <w:shd w:val="clear" w:color="auto" w:fill="FFFFFF"/>
        <w:spacing w:after="0"/>
        <w:ind w:right="-2"/>
        <w:jc w:val="both"/>
        <w:rPr>
          <w:rFonts w:ascii="Arial" w:eastAsia="Times New Roman" w:hAnsi="Arial" w:cs="Arial"/>
          <w:b/>
          <w:color w:val="000000" w:themeColor="text1"/>
          <w:sz w:val="20"/>
          <w:szCs w:val="20"/>
          <w:highlight w:val="yellow"/>
          <w:lang w:val="ru-RU"/>
        </w:rPr>
      </w:pPr>
    </w:p>
    <w:p w14:paraId="64011328" w14:textId="6ED09615" w:rsidR="004B3D66" w:rsidRDefault="004B3D66" w:rsidP="004B3D66">
      <w:pPr>
        <w:pStyle w:val="a4"/>
        <w:spacing w:after="0"/>
        <w:jc w:val="both"/>
        <w:rPr>
          <w:rFonts w:ascii="Arial" w:hAnsi="Arial" w:cs="Arial"/>
          <w:b/>
          <w:i w:val="0"/>
          <w:color w:val="auto"/>
          <w:sz w:val="20"/>
          <w:szCs w:val="20"/>
          <w:lang w:val="kk-KZ"/>
        </w:rPr>
      </w:pPr>
      <w:r w:rsidRPr="00F737ED">
        <w:rPr>
          <w:rFonts w:ascii="Arial" w:hAnsi="Arial" w:cs="Arial"/>
          <w:b/>
          <w:i w:val="0"/>
          <w:color w:val="auto"/>
          <w:sz w:val="20"/>
          <w:szCs w:val="20"/>
        </w:rPr>
        <w:lastRenderedPageBreak/>
        <w:t>Перечень вредных веществ, выбрасываемых от стационарных источников при строительно-монтажных работах, бурении и испытании скважин №113, 115, 117 (2027г), 110, 116, 118 (2028г), 109, 114,</w:t>
      </w:r>
      <w:r w:rsidRPr="00F737ED">
        <w:rPr>
          <w:rFonts w:ascii="Arial" w:hAnsi="Arial" w:cs="Arial"/>
          <w:b/>
          <w:i w:val="0"/>
          <w:color w:val="auto"/>
          <w:sz w:val="20"/>
          <w:szCs w:val="20"/>
          <w:lang w:val="kk-KZ"/>
        </w:rPr>
        <w:t xml:space="preserve"> </w:t>
      </w:r>
      <w:r w:rsidRPr="00F737ED">
        <w:rPr>
          <w:rFonts w:ascii="Arial" w:hAnsi="Arial" w:cs="Arial"/>
          <w:b/>
          <w:i w:val="0"/>
          <w:color w:val="auto"/>
          <w:sz w:val="20"/>
          <w:szCs w:val="20"/>
        </w:rPr>
        <w:t xml:space="preserve">119 (2029г) на месторождении </w:t>
      </w:r>
      <w:r w:rsidRPr="00F737ED">
        <w:rPr>
          <w:rFonts w:ascii="Arial" w:hAnsi="Arial" w:cs="Arial"/>
          <w:b/>
          <w:i w:val="0"/>
          <w:color w:val="auto"/>
          <w:sz w:val="20"/>
          <w:szCs w:val="20"/>
          <w:lang w:val="kk-KZ"/>
        </w:rPr>
        <w:t xml:space="preserve">Аксай </w:t>
      </w:r>
      <w:r w:rsidRPr="00F737ED">
        <w:rPr>
          <w:rFonts w:ascii="Arial" w:hAnsi="Arial" w:cs="Arial"/>
          <w:b/>
          <w:i w:val="0"/>
          <w:color w:val="auto"/>
          <w:sz w:val="20"/>
          <w:szCs w:val="20"/>
        </w:rPr>
        <w:t xml:space="preserve">при использовании БУ ZJ-30 </w:t>
      </w:r>
      <w:r w:rsidRPr="00F737ED">
        <w:rPr>
          <w:rFonts w:ascii="Arial" w:hAnsi="Arial" w:cs="Arial"/>
          <w:b/>
          <w:i w:val="0"/>
          <w:color w:val="auto"/>
          <w:sz w:val="20"/>
          <w:szCs w:val="20"/>
          <w:lang w:val="kk-KZ"/>
        </w:rPr>
        <w:t>(на 9 скважины</w:t>
      </w:r>
      <w:r w:rsidRPr="00F737ED">
        <w:rPr>
          <w:rFonts w:ascii="Arial" w:hAnsi="Arial" w:cs="Arial"/>
          <w:b/>
          <w:i w:val="0"/>
          <w:color w:val="auto"/>
          <w:sz w:val="20"/>
          <w:szCs w:val="20"/>
        </w:rPr>
        <w:t xml:space="preserve"> </w:t>
      </w:r>
      <w:r w:rsidRPr="00F737ED">
        <w:rPr>
          <w:rFonts w:ascii="Arial" w:hAnsi="Arial" w:cs="Arial"/>
          <w:b/>
          <w:i w:val="0"/>
          <w:color w:val="auto"/>
          <w:sz w:val="20"/>
          <w:szCs w:val="20"/>
          <w:lang w:val="kk-KZ"/>
        </w:rPr>
        <w:t>в целом)</w:t>
      </w:r>
    </w:p>
    <w:tbl>
      <w:tblPr>
        <w:tblStyle w:val="a6"/>
        <w:tblW w:w="5000" w:type="pct"/>
        <w:tblLook w:val="04A0" w:firstRow="1" w:lastRow="0" w:firstColumn="1" w:lastColumn="0" w:noHBand="0" w:noVBand="1"/>
      </w:tblPr>
      <w:tblGrid>
        <w:gridCol w:w="595"/>
        <w:gridCol w:w="1493"/>
        <w:gridCol w:w="652"/>
        <w:gridCol w:w="852"/>
        <w:gridCol w:w="858"/>
        <w:gridCol w:w="725"/>
        <w:gridCol w:w="677"/>
        <w:gridCol w:w="1103"/>
        <w:gridCol w:w="1194"/>
        <w:gridCol w:w="1196"/>
      </w:tblGrid>
      <w:tr w:rsidR="00ED3ECB" w:rsidRPr="00FA43BA" w14:paraId="071CF1DC" w14:textId="77777777" w:rsidTr="00ED3ECB">
        <w:trPr>
          <w:trHeight w:val="20"/>
        </w:trPr>
        <w:tc>
          <w:tcPr>
            <w:tcW w:w="318" w:type="pct"/>
            <w:vMerge w:val="restart"/>
            <w:hideMark/>
          </w:tcPr>
          <w:p w14:paraId="3F3B3117" w14:textId="77777777" w:rsidR="00ED3ECB" w:rsidRPr="00FA43BA" w:rsidRDefault="00ED3ECB" w:rsidP="00F2610B">
            <w:pPr>
              <w:jc w:val="center"/>
              <w:rPr>
                <w:rFonts w:ascii="Arial" w:hAnsi="Arial" w:cs="Arial"/>
                <w:sz w:val="16"/>
                <w:szCs w:val="16"/>
              </w:rPr>
            </w:pPr>
            <w:bookmarkStart w:id="1" w:name="_Hlk226032395"/>
            <w:r w:rsidRPr="00FA43BA">
              <w:rPr>
                <w:rFonts w:ascii="Arial" w:hAnsi="Arial" w:cs="Arial"/>
                <w:sz w:val="16"/>
                <w:szCs w:val="16"/>
              </w:rPr>
              <w:t>Код ЗВ</w:t>
            </w:r>
          </w:p>
        </w:tc>
        <w:tc>
          <w:tcPr>
            <w:tcW w:w="799" w:type="pct"/>
            <w:vMerge w:val="restart"/>
            <w:hideMark/>
          </w:tcPr>
          <w:p w14:paraId="5CD71F69"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Наименование загрязняющего вещества</w:t>
            </w:r>
          </w:p>
        </w:tc>
        <w:tc>
          <w:tcPr>
            <w:tcW w:w="349" w:type="pct"/>
            <w:vMerge w:val="restart"/>
            <w:hideMark/>
          </w:tcPr>
          <w:p w14:paraId="43DCFA1A"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ЭНК, мг/м3</w:t>
            </w:r>
          </w:p>
        </w:tc>
        <w:tc>
          <w:tcPr>
            <w:tcW w:w="456" w:type="pct"/>
            <w:vMerge w:val="restart"/>
            <w:hideMark/>
          </w:tcPr>
          <w:p w14:paraId="0F73940F"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ПДКм.р, мг/м3</w:t>
            </w:r>
          </w:p>
        </w:tc>
        <w:tc>
          <w:tcPr>
            <w:tcW w:w="459" w:type="pct"/>
            <w:vMerge w:val="restart"/>
            <w:hideMark/>
          </w:tcPr>
          <w:p w14:paraId="6003CA68"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ПДКс.с., мг/м3</w:t>
            </w:r>
          </w:p>
        </w:tc>
        <w:tc>
          <w:tcPr>
            <w:tcW w:w="388" w:type="pct"/>
            <w:vMerge w:val="restart"/>
            <w:hideMark/>
          </w:tcPr>
          <w:p w14:paraId="0C78D226"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ОБУВ, мг/м3</w:t>
            </w:r>
          </w:p>
        </w:tc>
        <w:tc>
          <w:tcPr>
            <w:tcW w:w="362" w:type="pct"/>
            <w:vMerge w:val="restart"/>
            <w:hideMark/>
          </w:tcPr>
          <w:p w14:paraId="1222B188"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Класс опас</w:t>
            </w:r>
          </w:p>
          <w:p w14:paraId="58016AF2"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ности</w:t>
            </w:r>
          </w:p>
        </w:tc>
        <w:tc>
          <w:tcPr>
            <w:tcW w:w="590" w:type="pct"/>
            <w:vMerge w:val="restart"/>
            <w:hideMark/>
          </w:tcPr>
          <w:p w14:paraId="4970BD20"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г/с</w:t>
            </w:r>
          </w:p>
        </w:tc>
        <w:tc>
          <w:tcPr>
            <w:tcW w:w="1279" w:type="pct"/>
            <w:gridSpan w:val="2"/>
            <w:hideMark/>
          </w:tcPr>
          <w:p w14:paraId="05144E18"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т/год, (M)</w:t>
            </w:r>
          </w:p>
        </w:tc>
      </w:tr>
      <w:tr w:rsidR="00ED3ECB" w:rsidRPr="00FA43BA" w14:paraId="6EE868C0" w14:textId="77777777" w:rsidTr="00ED3ECB">
        <w:trPr>
          <w:trHeight w:val="20"/>
        </w:trPr>
        <w:tc>
          <w:tcPr>
            <w:tcW w:w="318" w:type="pct"/>
            <w:vMerge/>
            <w:hideMark/>
          </w:tcPr>
          <w:p w14:paraId="7C772AE8" w14:textId="77777777" w:rsidR="00ED3ECB" w:rsidRPr="00FA43BA" w:rsidRDefault="00ED3ECB" w:rsidP="00F2610B">
            <w:pPr>
              <w:jc w:val="center"/>
              <w:rPr>
                <w:rFonts w:ascii="Arial" w:hAnsi="Arial" w:cs="Arial"/>
                <w:sz w:val="16"/>
                <w:szCs w:val="16"/>
              </w:rPr>
            </w:pPr>
          </w:p>
        </w:tc>
        <w:tc>
          <w:tcPr>
            <w:tcW w:w="799" w:type="pct"/>
            <w:vMerge/>
            <w:hideMark/>
          </w:tcPr>
          <w:p w14:paraId="02B60A02" w14:textId="77777777" w:rsidR="00ED3ECB" w:rsidRPr="00FA43BA" w:rsidRDefault="00ED3ECB" w:rsidP="00F2610B">
            <w:pPr>
              <w:jc w:val="center"/>
              <w:rPr>
                <w:rFonts w:ascii="Arial" w:hAnsi="Arial" w:cs="Arial"/>
                <w:sz w:val="16"/>
                <w:szCs w:val="16"/>
              </w:rPr>
            </w:pPr>
          </w:p>
        </w:tc>
        <w:tc>
          <w:tcPr>
            <w:tcW w:w="349" w:type="pct"/>
            <w:vMerge/>
            <w:hideMark/>
          </w:tcPr>
          <w:p w14:paraId="1CAAAECB" w14:textId="77777777" w:rsidR="00ED3ECB" w:rsidRPr="00FA43BA" w:rsidRDefault="00ED3ECB" w:rsidP="00F2610B">
            <w:pPr>
              <w:jc w:val="center"/>
              <w:rPr>
                <w:rFonts w:ascii="Arial" w:hAnsi="Arial" w:cs="Arial"/>
                <w:sz w:val="16"/>
                <w:szCs w:val="16"/>
              </w:rPr>
            </w:pPr>
          </w:p>
        </w:tc>
        <w:tc>
          <w:tcPr>
            <w:tcW w:w="456" w:type="pct"/>
            <w:vMerge/>
            <w:hideMark/>
          </w:tcPr>
          <w:p w14:paraId="5B0060D6" w14:textId="77777777" w:rsidR="00ED3ECB" w:rsidRPr="00FA43BA" w:rsidRDefault="00ED3ECB" w:rsidP="00F2610B">
            <w:pPr>
              <w:jc w:val="center"/>
              <w:rPr>
                <w:rFonts w:ascii="Arial" w:hAnsi="Arial" w:cs="Arial"/>
                <w:sz w:val="16"/>
                <w:szCs w:val="16"/>
              </w:rPr>
            </w:pPr>
          </w:p>
        </w:tc>
        <w:tc>
          <w:tcPr>
            <w:tcW w:w="459" w:type="pct"/>
            <w:vMerge/>
            <w:hideMark/>
          </w:tcPr>
          <w:p w14:paraId="388FE056" w14:textId="77777777" w:rsidR="00ED3ECB" w:rsidRPr="00FA43BA" w:rsidRDefault="00ED3ECB" w:rsidP="00F2610B">
            <w:pPr>
              <w:jc w:val="center"/>
              <w:rPr>
                <w:rFonts w:ascii="Arial" w:hAnsi="Arial" w:cs="Arial"/>
                <w:sz w:val="16"/>
                <w:szCs w:val="16"/>
              </w:rPr>
            </w:pPr>
          </w:p>
        </w:tc>
        <w:tc>
          <w:tcPr>
            <w:tcW w:w="388" w:type="pct"/>
            <w:vMerge/>
            <w:hideMark/>
          </w:tcPr>
          <w:p w14:paraId="029E20FB" w14:textId="77777777" w:rsidR="00ED3ECB" w:rsidRPr="00FA43BA" w:rsidRDefault="00ED3ECB" w:rsidP="00F2610B">
            <w:pPr>
              <w:jc w:val="center"/>
              <w:rPr>
                <w:rFonts w:ascii="Arial" w:hAnsi="Arial" w:cs="Arial"/>
                <w:sz w:val="16"/>
                <w:szCs w:val="16"/>
              </w:rPr>
            </w:pPr>
          </w:p>
        </w:tc>
        <w:tc>
          <w:tcPr>
            <w:tcW w:w="362" w:type="pct"/>
            <w:vMerge/>
            <w:hideMark/>
          </w:tcPr>
          <w:p w14:paraId="0763F994" w14:textId="77777777" w:rsidR="00ED3ECB" w:rsidRPr="00FA43BA" w:rsidRDefault="00ED3ECB" w:rsidP="00F2610B">
            <w:pPr>
              <w:jc w:val="center"/>
              <w:rPr>
                <w:rFonts w:ascii="Arial" w:hAnsi="Arial" w:cs="Arial"/>
                <w:sz w:val="16"/>
                <w:szCs w:val="16"/>
              </w:rPr>
            </w:pPr>
          </w:p>
        </w:tc>
        <w:tc>
          <w:tcPr>
            <w:tcW w:w="590" w:type="pct"/>
            <w:vMerge/>
            <w:hideMark/>
          </w:tcPr>
          <w:p w14:paraId="216A65AE" w14:textId="77777777" w:rsidR="00ED3ECB" w:rsidRPr="00FA43BA" w:rsidRDefault="00ED3ECB" w:rsidP="00F2610B">
            <w:pPr>
              <w:jc w:val="center"/>
              <w:rPr>
                <w:rFonts w:ascii="Arial" w:hAnsi="Arial" w:cs="Arial"/>
                <w:sz w:val="16"/>
                <w:szCs w:val="16"/>
              </w:rPr>
            </w:pPr>
          </w:p>
        </w:tc>
        <w:tc>
          <w:tcPr>
            <w:tcW w:w="639" w:type="pct"/>
            <w:hideMark/>
          </w:tcPr>
          <w:p w14:paraId="09CB968D"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1 скв</w:t>
            </w:r>
          </w:p>
        </w:tc>
        <w:tc>
          <w:tcPr>
            <w:tcW w:w="639" w:type="pct"/>
            <w:hideMark/>
          </w:tcPr>
          <w:p w14:paraId="625B5B5A" w14:textId="77777777" w:rsidR="00ED3ECB" w:rsidRPr="00FA43BA" w:rsidRDefault="00ED3ECB" w:rsidP="00F2610B">
            <w:pPr>
              <w:jc w:val="center"/>
              <w:rPr>
                <w:rFonts w:ascii="Arial" w:hAnsi="Arial" w:cs="Arial"/>
                <w:sz w:val="16"/>
                <w:szCs w:val="16"/>
              </w:rPr>
            </w:pPr>
            <w:r>
              <w:rPr>
                <w:rFonts w:ascii="Arial" w:hAnsi="Arial" w:cs="Arial"/>
                <w:sz w:val="16"/>
                <w:szCs w:val="16"/>
              </w:rPr>
              <w:t>9</w:t>
            </w:r>
            <w:r w:rsidRPr="00FA43BA">
              <w:rPr>
                <w:rFonts w:ascii="Arial" w:hAnsi="Arial" w:cs="Arial"/>
                <w:sz w:val="16"/>
                <w:szCs w:val="16"/>
              </w:rPr>
              <w:t xml:space="preserve"> скв</w:t>
            </w:r>
          </w:p>
        </w:tc>
      </w:tr>
      <w:tr w:rsidR="00ED3ECB" w:rsidRPr="00FA43BA" w14:paraId="0FD10842" w14:textId="77777777" w:rsidTr="00ED3ECB">
        <w:trPr>
          <w:trHeight w:val="20"/>
        </w:trPr>
        <w:tc>
          <w:tcPr>
            <w:tcW w:w="318" w:type="pct"/>
            <w:hideMark/>
          </w:tcPr>
          <w:p w14:paraId="65077094"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1</w:t>
            </w:r>
          </w:p>
        </w:tc>
        <w:tc>
          <w:tcPr>
            <w:tcW w:w="799" w:type="pct"/>
            <w:hideMark/>
          </w:tcPr>
          <w:p w14:paraId="6976CE15"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2</w:t>
            </w:r>
          </w:p>
        </w:tc>
        <w:tc>
          <w:tcPr>
            <w:tcW w:w="349" w:type="pct"/>
            <w:hideMark/>
          </w:tcPr>
          <w:p w14:paraId="0DCCE030"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3</w:t>
            </w:r>
          </w:p>
        </w:tc>
        <w:tc>
          <w:tcPr>
            <w:tcW w:w="456" w:type="pct"/>
            <w:hideMark/>
          </w:tcPr>
          <w:p w14:paraId="07C13BC7"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4</w:t>
            </w:r>
          </w:p>
        </w:tc>
        <w:tc>
          <w:tcPr>
            <w:tcW w:w="459" w:type="pct"/>
            <w:hideMark/>
          </w:tcPr>
          <w:p w14:paraId="1B1EE676"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5</w:t>
            </w:r>
          </w:p>
        </w:tc>
        <w:tc>
          <w:tcPr>
            <w:tcW w:w="388" w:type="pct"/>
            <w:hideMark/>
          </w:tcPr>
          <w:p w14:paraId="0B7BF3F1"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6</w:t>
            </w:r>
          </w:p>
        </w:tc>
        <w:tc>
          <w:tcPr>
            <w:tcW w:w="362" w:type="pct"/>
            <w:hideMark/>
          </w:tcPr>
          <w:p w14:paraId="2D4A2B6F"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7</w:t>
            </w:r>
          </w:p>
        </w:tc>
        <w:tc>
          <w:tcPr>
            <w:tcW w:w="590" w:type="pct"/>
            <w:tcBorders>
              <w:bottom w:val="single" w:sz="4" w:space="0" w:color="auto"/>
            </w:tcBorders>
            <w:hideMark/>
          </w:tcPr>
          <w:p w14:paraId="117114B9"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8</w:t>
            </w:r>
          </w:p>
        </w:tc>
        <w:tc>
          <w:tcPr>
            <w:tcW w:w="639" w:type="pct"/>
            <w:tcBorders>
              <w:bottom w:val="single" w:sz="4" w:space="0" w:color="auto"/>
            </w:tcBorders>
            <w:hideMark/>
          </w:tcPr>
          <w:p w14:paraId="3A34B70D" w14:textId="77777777" w:rsidR="00ED3ECB" w:rsidRPr="00FA43BA" w:rsidRDefault="00ED3ECB" w:rsidP="00F2610B">
            <w:pPr>
              <w:jc w:val="center"/>
              <w:rPr>
                <w:rFonts w:ascii="Arial" w:hAnsi="Arial" w:cs="Arial"/>
                <w:sz w:val="16"/>
                <w:szCs w:val="16"/>
              </w:rPr>
            </w:pPr>
            <w:r w:rsidRPr="00FA43BA">
              <w:rPr>
                <w:rFonts w:ascii="Arial" w:hAnsi="Arial" w:cs="Arial"/>
                <w:sz w:val="16"/>
                <w:szCs w:val="16"/>
              </w:rPr>
              <w:t>9</w:t>
            </w:r>
          </w:p>
        </w:tc>
        <w:tc>
          <w:tcPr>
            <w:tcW w:w="639" w:type="pct"/>
            <w:tcBorders>
              <w:bottom w:val="single" w:sz="4" w:space="0" w:color="auto"/>
            </w:tcBorders>
            <w:hideMark/>
          </w:tcPr>
          <w:p w14:paraId="135F5042" w14:textId="77777777" w:rsidR="00ED3ECB" w:rsidRPr="00FA43BA" w:rsidRDefault="00ED3ECB" w:rsidP="00F2610B">
            <w:pPr>
              <w:jc w:val="center"/>
              <w:rPr>
                <w:rFonts w:ascii="Arial" w:hAnsi="Arial" w:cs="Arial"/>
                <w:sz w:val="16"/>
                <w:szCs w:val="16"/>
                <w:lang w:val="en-US"/>
              </w:rPr>
            </w:pPr>
            <w:r w:rsidRPr="00FA43BA">
              <w:rPr>
                <w:rFonts w:ascii="Arial" w:hAnsi="Arial" w:cs="Arial"/>
                <w:sz w:val="16"/>
                <w:szCs w:val="16"/>
                <w:lang w:val="en-US"/>
              </w:rPr>
              <w:t>10</w:t>
            </w:r>
          </w:p>
        </w:tc>
      </w:tr>
      <w:tr w:rsidR="00ED3ECB" w:rsidRPr="00FA43BA" w14:paraId="7B0197E7" w14:textId="77777777" w:rsidTr="00ED3ECB">
        <w:trPr>
          <w:trHeight w:val="20"/>
        </w:trPr>
        <w:tc>
          <w:tcPr>
            <w:tcW w:w="318" w:type="pct"/>
            <w:hideMark/>
          </w:tcPr>
          <w:p w14:paraId="613678EF" w14:textId="77777777" w:rsidR="00ED3ECB" w:rsidRPr="00FA43BA" w:rsidRDefault="00ED3ECB" w:rsidP="00F2610B">
            <w:pPr>
              <w:rPr>
                <w:rFonts w:ascii="Arial" w:hAnsi="Arial" w:cs="Arial"/>
                <w:sz w:val="16"/>
                <w:szCs w:val="16"/>
              </w:rPr>
            </w:pPr>
            <w:r w:rsidRPr="00FA43BA">
              <w:rPr>
                <w:rFonts w:ascii="Arial" w:hAnsi="Arial" w:cs="Arial"/>
                <w:sz w:val="16"/>
                <w:szCs w:val="16"/>
              </w:rPr>
              <w:t>0123</w:t>
            </w:r>
          </w:p>
        </w:tc>
        <w:tc>
          <w:tcPr>
            <w:tcW w:w="799" w:type="pct"/>
            <w:hideMark/>
          </w:tcPr>
          <w:p w14:paraId="01CA4211"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Железо (II, III) оксиды </w:t>
            </w:r>
          </w:p>
        </w:tc>
        <w:tc>
          <w:tcPr>
            <w:tcW w:w="349" w:type="pct"/>
            <w:hideMark/>
          </w:tcPr>
          <w:p w14:paraId="47554677"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2D7D173B"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9" w:type="pct"/>
            <w:hideMark/>
          </w:tcPr>
          <w:p w14:paraId="32F0EE4D" w14:textId="77777777" w:rsidR="00ED3ECB" w:rsidRPr="00FA43BA" w:rsidRDefault="00ED3ECB" w:rsidP="00F2610B">
            <w:pPr>
              <w:rPr>
                <w:rFonts w:ascii="Arial" w:hAnsi="Arial" w:cs="Arial"/>
                <w:sz w:val="16"/>
                <w:szCs w:val="16"/>
              </w:rPr>
            </w:pPr>
            <w:r w:rsidRPr="00FA43BA">
              <w:rPr>
                <w:rFonts w:ascii="Arial" w:hAnsi="Arial" w:cs="Arial"/>
                <w:sz w:val="16"/>
                <w:szCs w:val="16"/>
              </w:rPr>
              <w:t>0,04</w:t>
            </w:r>
          </w:p>
        </w:tc>
        <w:tc>
          <w:tcPr>
            <w:tcW w:w="388" w:type="pct"/>
            <w:hideMark/>
          </w:tcPr>
          <w:p w14:paraId="5FF2DED5"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035B6993"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64EDD7DC" w14:textId="77777777" w:rsidR="00ED3ECB" w:rsidRPr="00FA43BA" w:rsidRDefault="00ED3ECB" w:rsidP="00F2610B">
            <w:pPr>
              <w:rPr>
                <w:rFonts w:ascii="Arial" w:hAnsi="Arial" w:cs="Arial"/>
                <w:sz w:val="16"/>
                <w:szCs w:val="16"/>
              </w:rPr>
            </w:pPr>
            <w:r>
              <w:rPr>
                <w:rFonts w:ascii="Arial" w:hAnsi="Arial" w:cs="Arial"/>
                <w:sz w:val="16"/>
                <w:szCs w:val="16"/>
              </w:rPr>
              <w:t>0,05322</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137EFA40" w14:textId="77777777" w:rsidR="00ED3ECB" w:rsidRPr="00FA43BA" w:rsidRDefault="00ED3ECB" w:rsidP="00F2610B">
            <w:pPr>
              <w:rPr>
                <w:rFonts w:ascii="Arial" w:hAnsi="Arial" w:cs="Arial"/>
                <w:sz w:val="16"/>
                <w:szCs w:val="16"/>
              </w:rPr>
            </w:pPr>
            <w:r>
              <w:rPr>
                <w:rFonts w:ascii="Arial" w:hAnsi="Arial" w:cs="Arial"/>
                <w:sz w:val="16"/>
                <w:szCs w:val="16"/>
              </w:rPr>
              <w:t>0,01127</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09532F3D" w14:textId="77777777" w:rsidR="00ED3ECB" w:rsidRPr="00FA43BA" w:rsidRDefault="00ED3ECB" w:rsidP="00F2610B">
            <w:pPr>
              <w:rPr>
                <w:rFonts w:ascii="Arial" w:hAnsi="Arial" w:cs="Arial"/>
                <w:sz w:val="16"/>
                <w:szCs w:val="16"/>
              </w:rPr>
            </w:pPr>
            <w:r>
              <w:rPr>
                <w:rFonts w:ascii="Arial" w:hAnsi="Arial" w:cs="Arial"/>
                <w:sz w:val="16"/>
                <w:szCs w:val="16"/>
              </w:rPr>
              <w:t>0,10143</w:t>
            </w:r>
          </w:p>
        </w:tc>
      </w:tr>
      <w:tr w:rsidR="00ED3ECB" w:rsidRPr="00FA43BA" w14:paraId="41952082" w14:textId="77777777" w:rsidTr="00ED3ECB">
        <w:trPr>
          <w:trHeight w:val="20"/>
        </w:trPr>
        <w:tc>
          <w:tcPr>
            <w:tcW w:w="318" w:type="pct"/>
            <w:hideMark/>
          </w:tcPr>
          <w:p w14:paraId="072D7D52" w14:textId="77777777" w:rsidR="00ED3ECB" w:rsidRPr="00FA43BA" w:rsidRDefault="00ED3ECB" w:rsidP="00F2610B">
            <w:pPr>
              <w:rPr>
                <w:rFonts w:ascii="Arial" w:hAnsi="Arial" w:cs="Arial"/>
                <w:sz w:val="16"/>
                <w:szCs w:val="16"/>
              </w:rPr>
            </w:pPr>
            <w:r w:rsidRPr="00FA43BA">
              <w:rPr>
                <w:rFonts w:ascii="Arial" w:hAnsi="Arial" w:cs="Arial"/>
                <w:sz w:val="16"/>
                <w:szCs w:val="16"/>
              </w:rPr>
              <w:t>0143</w:t>
            </w:r>
          </w:p>
        </w:tc>
        <w:tc>
          <w:tcPr>
            <w:tcW w:w="799" w:type="pct"/>
            <w:hideMark/>
          </w:tcPr>
          <w:p w14:paraId="772D64C3"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Марганец и его соединения </w:t>
            </w:r>
          </w:p>
        </w:tc>
        <w:tc>
          <w:tcPr>
            <w:tcW w:w="349" w:type="pct"/>
            <w:hideMark/>
          </w:tcPr>
          <w:p w14:paraId="237F92F7"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7035C699" w14:textId="77777777" w:rsidR="00ED3ECB" w:rsidRPr="00FA43BA" w:rsidRDefault="00ED3ECB" w:rsidP="00F2610B">
            <w:pPr>
              <w:rPr>
                <w:rFonts w:ascii="Arial" w:hAnsi="Arial" w:cs="Arial"/>
                <w:sz w:val="16"/>
                <w:szCs w:val="16"/>
              </w:rPr>
            </w:pPr>
            <w:r w:rsidRPr="00FA43BA">
              <w:rPr>
                <w:rFonts w:ascii="Arial" w:hAnsi="Arial" w:cs="Arial"/>
                <w:sz w:val="16"/>
                <w:szCs w:val="16"/>
              </w:rPr>
              <w:t>0,01</w:t>
            </w:r>
          </w:p>
        </w:tc>
        <w:tc>
          <w:tcPr>
            <w:tcW w:w="459" w:type="pct"/>
            <w:hideMark/>
          </w:tcPr>
          <w:p w14:paraId="5A10D69D" w14:textId="77777777" w:rsidR="00ED3ECB" w:rsidRPr="00FA43BA" w:rsidRDefault="00ED3ECB" w:rsidP="00F2610B">
            <w:pPr>
              <w:rPr>
                <w:rFonts w:ascii="Arial" w:hAnsi="Arial" w:cs="Arial"/>
                <w:sz w:val="16"/>
                <w:szCs w:val="16"/>
              </w:rPr>
            </w:pPr>
            <w:r w:rsidRPr="00FA43BA">
              <w:rPr>
                <w:rFonts w:ascii="Arial" w:hAnsi="Arial" w:cs="Arial"/>
                <w:sz w:val="16"/>
                <w:szCs w:val="16"/>
              </w:rPr>
              <w:t>0,001</w:t>
            </w:r>
          </w:p>
        </w:tc>
        <w:tc>
          <w:tcPr>
            <w:tcW w:w="388" w:type="pct"/>
            <w:hideMark/>
          </w:tcPr>
          <w:p w14:paraId="530628C4"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2E56B7FA" w14:textId="77777777" w:rsidR="00ED3ECB" w:rsidRPr="00FA43BA" w:rsidRDefault="00ED3ECB" w:rsidP="00F2610B">
            <w:pPr>
              <w:rPr>
                <w:rFonts w:ascii="Arial" w:hAnsi="Arial" w:cs="Arial"/>
                <w:sz w:val="16"/>
                <w:szCs w:val="16"/>
              </w:rPr>
            </w:pPr>
            <w:r w:rsidRPr="00FA43BA">
              <w:rPr>
                <w:rFonts w:ascii="Arial" w:hAnsi="Arial" w:cs="Arial"/>
                <w:sz w:val="16"/>
                <w:szCs w:val="16"/>
              </w:rPr>
              <w:t>2</w:t>
            </w: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4FDCC451" w14:textId="77777777" w:rsidR="00ED3ECB" w:rsidRPr="00FA43BA" w:rsidRDefault="00ED3ECB" w:rsidP="00F2610B">
            <w:pPr>
              <w:rPr>
                <w:rFonts w:ascii="Arial" w:hAnsi="Arial" w:cs="Arial"/>
                <w:sz w:val="16"/>
                <w:szCs w:val="16"/>
              </w:rPr>
            </w:pPr>
            <w:r>
              <w:rPr>
                <w:rFonts w:ascii="Arial" w:hAnsi="Arial" w:cs="Arial"/>
                <w:sz w:val="16"/>
                <w:szCs w:val="16"/>
              </w:rPr>
              <w:t>0,00115</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636430BD" w14:textId="77777777" w:rsidR="00ED3ECB" w:rsidRPr="00FA43BA" w:rsidRDefault="00ED3ECB" w:rsidP="00F2610B">
            <w:pPr>
              <w:rPr>
                <w:rFonts w:ascii="Arial" w:hAnsi="Arial" w:cs="Arial"/>
                <w:sz w:val="16"/>
                <w:szCs w:val="16"/>
              </w:rPr>
            </w:pPr>
            <w:r>
              <w:rPr>
                <w:rFonts w:ascii="Arial" w:hAnsi="Arial" w:cs="Arial"/>
                <w:sz w:val="16"/>
                <w:szCs w:val="16"/>
              </w:rPr>
              <w:t>0,00017</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15AEB048" w14:textId="77777777" w:rsidR="00ED3ECB" w:rsidRPr="00FA43BA" w:rsidRDefault="00ED3ECB" w:rsidP="00F2610B">
            <w:pPr>
              <w:rPr>
                <w:rFonts w:ascii="Arial" w:hAnsi="Arial" w:cs="Arial"/>
                <w:sz w:val="16"/>
                <w:szCs w:val="16"/>
              </w:rPr>
            </w:pPr>
            <w:r>
              <w:rPr>
                <w:rFonts w:ascii="Arial" w:hAnsi="Arial" w:cs="Arial"/>
                <w:sz w:val="16"/>
                <w:szCs w:val="16"/>
              </w:rPr>
              <w:t>0,00153</w:t>
            </w:r>
          </w:p>
        </w:tc>
      </w:tr>
      <w:tr w:rsidR="00ED3ECB" w:rsidRPr="00FA43BA" w14:paraId="7C562A47" w14:textId="77777777" w:rsidTr="00ED3ECB">
        <w:trPr>
          <w:trHeight w:val="20"/>
        </w:trPr>
        <w:tc>
          <w:tcPr>
            <w:tcW w:w="318" w:type="pct"/>
            <w:hideMark/>
          </w:tcPr>
          <w:p w14:paraId="110CFFA2" w14:textId="77777777" w:rsidR="00ED3ECB" w:rsidRPr="00FA43BA" w:rsidRDefault="00ED3ECB" w:rsidP="00F2610B">
            <w:pPr>
              <w:rPr>
                <w:rFonts w:ascii="Arial" w:hAnsi="Arial" w:cs="Arial"/>
                <w:sz w:val="16"/>
                <w:szCs w:val="16"/>
              </w:rPr>
            </w:pPr>
            <w:r w:rsidRPr="00FA43BA">
              <w:rPr>
                <w:rFonts w:ascii="Arial" w:hAnsi="Arial" w:cs="Arial"/>
                <w:sz w:val="16"/>
                <w:szCs w:val="16"/>
              </w:rPr>
              <w:t>0301</w:t>
            </w:r>
          </w:p>
        </w:tc>
        <w:tc>
          <w:tcPr>
            <w:tcW w:w="799" w:type="pct"/>
            <w:hideMark/>
          </w:tcPr>
          <w:p w14:paraId="3AB7AC9D"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Азота (IV) диоксид </w:t>
            </w:r>
          </w:p>
        </w:tc>
        <w:tc>
          <w:tcPr>
            <w:tcW w:w="349" w:type="pct"/>
            <w:hideMark/>
          </w:tcPr>
          <w:p w14:paraId="3365D6C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64EE7985" w14:textId="77777777" w:rsidR="00ED3ECB" w:rsidRPr="00FA43BA" w:rsidRDefault="00ED3ECB" w:rsidP="00F2610B">
            <w:pPr>
              <w:rPr>
                <w:rFonts w:ascii="Arial" w:hAnsi="Arial" w:cs="Arial"/>
                <w:sz w:val="16"/>
                <w:szCs w:val="16"/>
              </w:rPr>
            </w:pPr>
            <w:r w:rsidRPr="00FA43BA">
              <w:rPr>
                <w:rFonts w:ascii="Arial" w:hAnsi="Arial" w:cs="Arial"/>
                <w:sz w:val="16"/>
                <w:szCs w:val="16"/>
              </w:rPr>
              <w:t>0,2</w:t>
            </w:r>
          </w:p>
        </w:tc>
        <w:tc>
          <w:tcPr>
            <w:tcW w:w="459" w:type="pct"/>
            <w:hideMark/>
          </w:tcPr>
          <w:p w14:paraId="2BB8D79B" w14:textId="77777777" w:rsidR="00ED3ECB" w:rsidRPr="00FA43BA" w:rsidRDefault="00ED3ECB" w:rsidP="00F2610B">
            <w:pPr>
              <w:rPr>
                <w:rFonts w:ascii="Arial" w:hAnsi="Arial" w:cs="Arial"/>
                <w:sz w:val="16"/>
                <w:szCs w:val="16"/>
              </w:rPr>
            </w:pPr>
            <w:r w:rsidRPr="00FA43BA">
              <w:rPr>
                <w:rFonts w:ascii="Arial" w:hAnsi="Arial" w:cs="Arial"/>
                <w:sz w:val="16"/>
                <w:szCs w:val="16"/>
              </w:rPr>
              <w:t>0,04</w:t>
            </w:r>
          </w:p>
        </w:tc>
        <w:tc>
          <w:tcPr>
            <w:tcW w:w="388" w:type="pct"/>
            <w:hideMark/>
          </w:tcPr>
          <w:p w14:paraId="6D342B8C"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05779CB0" w14:textId="77777777" w:rsidR="00ED3ECB" w:rsidRPr="00FA43BA" w:rsidRDefault="00ED3ECB" w:rsidP="00F2610B">
            <w:pPr>
              <w:rPr>
                <w:rFonts w:ascii="Arial" w:hAnsi="Arial" w:cs="Arial"/>
                <w:sz w:val="16"/>
                <w:szCs w:val="16"/>
              </w:rPr>
            </w:pPr>
            <w:r w:rsidRPr="00FA43BA">
              <w:rPr>
                <w:rFonts w:ascii="Arial" w:hAnsi="Arial" w:cs="Arial"/>
                <w:sz w:val="16"/>
                <w:szCs w:val="16"/>
              </w:rPr>
              <w:t>2</w:t>
            </w:r>
          </w:p>
        </w:tc>
        <w:tc>
          <w:tcPr>
            <w:tcW w:w="590" w:type="pct"/>
            <w:tcBorders>
              <w:top w:val="nil"/>
              <w:left w:val="single" w:sz="4" w:space="0" w:color="auto"/>
              <w:bottom w:val="single" w:sz="4" w:space="0" w:color="auto"/>
              <w:right w:val="single" w:sz="4" w:space="0" w:color="auto"/>
            </w:tcBorders>
            <w:shd w:val="clear" w:color="auto" w:fill="auto"/>
            <w:hideMark/>
          </w:tcPr>
          <w:p w14:paraId="58C2C51B" w14:textId="77777777" w:rsidR="00ED3ECB" w:rsidRPr="00FA43BA" w:rsidRDefault="00ED3ECB" w:rsidP="00F2610B">
            <w:pPr>
              <w:rPr>
                <w:rFonts w:ascii="Arial" w:hAnsi="Arial" w:cs="Arial"/>
                <w:sz w:val="16"/>
                <w:szCs w:val="16"/>
              </w:rPr>
            </w:pPr>
            <w:r>
              <w:rPr>
                <w:rFonts w:ascii="Arial" w:hAnsi="Arial" w:cs="Arial"/>
                <w:sz w:val="16"/>
                <w:szCs w:val="16"/>
              </w:rPr>
              <w:t>3,13522105</w:t>
            </w:r>
          </w:p>
        </w:tc>
        <w:tc>
          <w:tcPr>
            <w:tcW w:w="639" w:type="pct"/>
            <w:tcBorders>
              <w:top w:val="nil"/>
              <w:left w:val="single" w:sz="4" w:space="0" w:color="auto"/>
              <w:bottom w:val="single" w:sz="4" w:space="0" w:color="auto"/>
              <w:right w:val="single" w:sz="4" w:space="0" w:color="auto"/>
            </w:tcBorders>
            <w:shd w:val="clear" w:color="auto" w:fill="auto"/>
            <w:hideMark/>
          </w:tcPr>
          <w:p w14:paraId="43108D5A" w14:textId="77777777" w:rsidR="00ED3ECB" w:rsidRPr="00FA43BA" w:rsidRDefault="00ED3ECB" w:rsidP="00F2610B">
            <w:pPr>
              <w:rPr>
                <w:rFonts w:ascii="Arial" w:hAnsi="Arial" w:cs="Arial"/>
                <w:sz w:val="16"/>
                <w:szCs w:val="16"/>
              </w:rPr>
            </w:pPr>
            <w:r>
              <w:rPr>
                <w:rFonts w:ascii="Arial" w:hAnsi="Arial" w:cs="Arial"/>
                <w:sz w:val="16"/>
                <w:szCs w:val="16"/>
              </w:rPr>
              <w:t>7,440605171</w:t>
            </w:r>
          </w:p>
        </w:tc>
        <w:tc>
          <w:tcPr>
            <w:tcW w:w="639" w:type="pct"/>
            <w:tcBorders>
              <w:top w:val="nil"/>
              <w:left w:val="single" w:sz="4" w:space="0" w:color="auto"/>
              <w:bottom w:val="single" w:sz="4" w:space="0" w:color="auto"/>
              <w:right w:val="single" w:sz="4" w:space="0" w:color="auto"/>
            </w:tcBorders>
            <w:shd w:val="clear" w:color="auto" w:fill="auto"/>
            <w:hideMark/>
          </w:tcPr>
          <w:p w14:paraId="6D0B88CA" w14:textId="77777777" w:rsidR="00ED3ECB" w:rsidRPr="00FA43BA" w:rsidRDefault="00ED3ECB" w:rsidP="00F2610B">
            <w:pPr>
              <w:rPr>
                <w:rFonts w:ascii="Arial" w:hAnsi="Arial" w:cs="Arial"/>
                <w:sz w:val="16"/>
                <w:szCs w:val="16"/>
              </w:rPr>
            </w:pPr>
            <w:r>
              <w:rPr>
                <w:rFonts w:ascii="Arial" w:hAnsi="Arial" w:cs="Arial"/>
                <w:sz w:val="16"/>
                <w:szCs w:val="16"/>
              </w:rPr>
              <w:t>66,96544654</w:t>
            </w:r>
          </w:p>
        </w:tc>
      </w:tr>
      <w:tr w:rsidR="00ED3ECB" w:rsidRPr="00FA43BA" w14:paraId="2390DCC3" w14:textId="77777777" w:rsidTr="00ED3ECB">
        <w:trPr>
          <w:trHeight w:val="20"/>
        </w:trPr>
        <w:tc>
          <w:tcPr>
            <w:tcW w:w="318" w:type="pct"/>
            <w:hideMark/>
          </w:tcPr>
          <w:p w14:paraId="10A0DF1B" w14:textId="77777777" w:rsidR="00ED3ECB" w:rsidRPr="00FA43BA" w:rsidRDefault="00ED3ECB" w:rsidP="00F2610B">
            <w:pPr>
              <w:rPr>
                <w:rFonts w:ascii="Arial" w:hAnsi="Arial" w:cs="Arial"/>
                <w:sz w:val="16"/>
                <w:szCs w:val="16"/>
              </w:rPr>
            </w:pPr>
            <w:r w:rsidRPr="00FA43BA">
              <w:rPr>
                <w:rFonts w:ascii="Arial" w:hAnsi="Arial" w:cs="Arial"/>
                <w:sz w:val="16"/>
                <w:szCs w:val="16"/>
              </w:rPr>
              <w:t>0304</w:t>
            </w:r>
          </w:p>
        </w:tc>
        <w:tc>
          <w:tcPr>
            <w:tcW w:w="799" w:type="pct"/>
            <w:hideMark/>
          </w:tcPr>
          <w:p w14:paraId="069BC549"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Азот (II) оксид </w:t>
            </w:r>
          </w:p>
        </w:tc>
        <w:tc>
          <w:tcPr>
            <w:tcW w:w="349" w:type="pct"/>
            <w:hideMark/>
          </w:tcPr>
          <w:p w14:paraId="20EC3705"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210788D2" w14:textId="77777777" w:rsidR="00ED3ECB" w:rsidRPr="00FA43BA" w:rsidRDefault="00ED3ECB" w:rsidP="00F2610B">
            <w:pPr>
              <w:rPr>
                <w:rFonts w:ascii="Arial" w:hAnsi="Arial" w:cs="Arial"/>
                <w:sz w:val="16"/>
                <w:szCs w:val="16"/>
              </w:rPr>
            </w:pPr>
            <w:r w:rsidRPr="00FA43BA">
              <w:rPr>
                <w:rFonts w:ascii="Arial" w:hAnsi="Arial" w:cs="Arial"/>
                <w:sz w:val="16"/>
                <w:szCs w:val="16"/>
              </w:rPr>
              <w:t>0,4</w:t>
            </w:r>
          </w:p>
        </w:tc>
        <w:tc>
          <w:tcPr>
            <w:tcW w:w="459" w:type="pct"/>
            <w:hideMark/>
          </w:tcPr>
          <w:p w14:paraId="39189723" w14:textId="77777777" w:rsidR="00ED3ECB" w:rsidRPr="00FA43BA" w:rsidRDefault="00ED3ECB" w:rsidP="00F2610B">
            <w:pPr>
              <w:rPr>
                <w:rFonts w:ascii="Arial" w:hAnsi="Arial" w:cs="Arial"/>
                <w:sz w:val="16"/>
                <w:szCs w:val="16"/>
              </w:rPr>
            </w:pPr>
            <w:r w:rsidRPr="00FA43BA">
              <w:rPr>
                <w:rFonts w:ascii="Arial" w:hAnsi="Arial" w:cs="Arial"/>
                <w:sz w:val="16"/>
                <w:szCs w:val="16"/>
              </w:rPr>
              <w:t>0,06</w:t>
            </w:r>
          </w:p>
        </w:tc>
        <w:tc>
          <w:tcPr>
            <w:tcW w:w="388" w:type="pct"/>
            <w:hideMark/>
          </w:tcPr>
          <w:p w14:paraId="7F6AF20D"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44D4E2D8"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nil"/>
              <w:left w:val="single" w:sz="4" w:space="0" w:color="auto"/>
              <w:bottom w:val="single" w:sz="4" w:space="0" w:color="auto"/>
              <w:right w:val="single" w:sz="4" w:space="0" w:color="auto"/>
            </w:tcBorders>
            <w:shd w:val="clear" w:color="auto" w:fill="auto"/>
            <w:hideMark/>
          </w:tcPr>
          <w:p w14:paraId="360F57B4" w14:textId="77777777" w:rsidR="00ED3ECB" w:rsidRPr="00FA43BA" w:rsidRDefault="00ED3ECB" w:rsidP="00F2610B">
            <w:pPr>
              <w:rPr>
                <w:rFonts w:ascii="Arial" w:hAnsi="Arial" w:cs="Arial"/>
                <w:sz w:val="16"/>
                <w:szCs w:val="16"/>
              </w:rPr>
            </w:pPr>
            <w:r>
              <w:rPr>
                <w:rFonts w:ascii="Arial" w:hAnsi="Arial" w:cs="Arial"/>
                <w:sz w:val="16"/>
                <w:szCs w:val="16"/>
              </w:rPr>
              <w:t>2,352061</w:t>
            </w:r>
          </w:p>
        </w:tc>
        <w:tc>
          <w:tcPr>
            <w:tcW w:w="639" w:type="pct"/>
            <w:tcBorders>
              <w:top w:val="nil"/>
              <w:left w:val="single" w:sz="4" w:space="0" w:color="auto"/>
              <w:bottom w:val="single" w:sz="4" w:space="0" w:color="auto"/>
              <w:right w:val="single" w:sz="4" w:space="0" w:color="auto"/>
            </w:tcBorders>
            <w:shd w:val="clear" w:color="auto" w:fill="auto"/>
            <w:hideMark/>
          </w:tcPr>
          <w:p w14:paraId="05A46910" w14:textId="77777777" w:rsidR="00ED3ECB" w:rsidRPr="00FA43BA" w:rsidRDefault="00ED3ECB" w:rsidP="00F2610B">
            <w:pPr>
              <w:rPr>
                <w:rFonts w:ascii="Arial" w:hAnsi="Arial" w:cs="Arial"/>
                <w:sz w:val="16"/>
                <w:szCs w:val="16"/>
              </w:rPr>
            </w:pPr>
            <w:r>
              <w:rPr>
                <w:rFonts w:ascii="Arial" w:hAnsi="Arial" w:cs="Arial"/>
                <w:sz w:val="16"/>
                <w:szCs w:val="16"/>
              </w:rPr>
              <w:t>8,19858</w:t>
            </w:r>
          </w:p>
        </w:tc>
        <w:tc>
          <w:tcPr>
            <w:tcW w:w="639" w:type="pct"/>
            <w:tcBorders>
              <w:top w:val="nil"/>
              <w:left w:val="single" w:sz="4" w:space="0" w:color="auto"/>
              <w:bottom w:val="single" w:sz="4" w:space="0" w:color="auto"/>
              <w:right w:val="single" w:sz="4" w:space="0" w:color="auto"/>
            </w:tcBorders>
            <w:shd w:val="clear" w:color="auto" w:fill="auto"/>
            <w:hideMark/>
          </w:tcPr>
          <w:p w14:paraId="0F5F4808" w14:textId="77777777" w:rsidR="00ED3ECB" w:rsidRPr="00FA43BA" w:rsidRDefault="00ED3ECB" w:rsidP="00F2610B">
            <w:pPr>
              <w:rPr>
                <w:rFonts w:ascii="Arial" w:hAnsi="Arial" w:cs="Arial"/>
                <w:sz w:val="16"/>
                <w:szCs w:val="16"/>
              </w:rPr>
            </w:pPr>
            <w:r>
              <w:rPr>
                <w:rFonts w:ascii="Arial" w:hAnsi="Arial" w:cs="Arial"/>
                <w:sz w:val="16"/>
                <w:szCs w:val="16"/>
              </w:rPr>
              <w:t>73,78722</w:t>
            </w:r>
          </w:p>
        </w:tc>
      </w:tr>
      <w:tr w:rsidR="00ED3ECB" w:rsidRPr="00FA43BA" w14:paraId="78E68A65" w14:textId="77777777" w:rsidTr="00ED3ECB">
        <w:trPr>
          <w:trHeight w:val="20"/>
        </w:trPr>
        <w:tc>
          <w:tcPr>
            <w:tcW w:w="318" w:type="pct"/>
            <w:hideMark/>
          </w:tcPr>
          <w:p w14:paraId="0771FD69" w14:textId="77777777" w:rsidR="00ED3ECB" w:rsidRPr="00FA43BA" w:rsidRDefault="00ED3ECB" w:rsidP="00F2610B">
            <w:pPr>
              <w:rPr>
                <w:rFonts w:ascii="Arial" w:hAnsi="Arial" w:cs="Arial"/>
                <w:sz w:val="16"/>
                <w:szCs w:val="16"/>
              </w:rPr>
            </w:pPr>
            <w:r w:rsidRPr="00FA43BA">
              <w:rPr>
                <w:rFonts w:ascii="Arial" w:hAnsi="Arial" w:cs="Arial"/>
                <w:sz w:val="16"/>
                <w:szCs w:val="16"/>
              </w:rPr>
              <w:t>0328</w:t>
            </w:r>
          </w:p>
        </w:tc>
        <w:tc>
          <w:tcPr>
            <w:tcW w:w="799" w:type="pct"/>
            <w:hideMark/>
          </w:tcPr>
          <w:p w14:paraId="3B134D15"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Углерод </w:t>
            </w:r>
          </w:p>
        </w:tc>
        <w:tc>
          <w:tcPr>
            <w:tcW w:w="349" w:type="pct"/>
            <w:hideMark/>
          </w:tcPr>
          <w:p w14:paraId="6E80F159"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63B7D18D" w14:textId="77777777" w:rsidR="00ED3ECB" w:rsidRPr="00FA43BA" w:rsidRDefault="00ED3ECB" w:rsidP="00F2610B">
            <w:pPr>
              <w:rPr>
                <w:rFonts w:ascii="Arial" w:hAnsi="Arial" w:cs="Arial"/>
                <w:sz w:val="16"/>
                <w:szCs w:val="16"/>
              </w:rPr>
            </w:pPr>
            <w:r w:rsidRPr="00FA43BA">
              <w:rPr>
                <w:rFonts w:ascii="Arial" w:hAnsi="Arial" w:cs="Arial"/>
                <w:sz w:val="16"/>
                <w:szCs w:val="16"/>
              </w:rPr>
              <w:t>0,15</w:t>
            </w:r>
          </w:p>
        </w:tc>
        <w:tc>
          <w:tcPr>
            <w:tcW w:w="459" w:type="pct"/>
            <w:hideMark/>
          </w:tcPr>
          <w:p w14:paraId="1DEEEF8F" w14:textId="77777777" w:rsidR="00ED3ECB" w:rsidRPr="00FA43BA" w:rsidRDefault="00ED3ECB" w:rsidP="00F2610B">
            <w:pPr>
              <w:rPr>
                <w:rFonts w:ascii="Arial" w:hAnsi="Arial" w:cs="Arial"/>
                <w:sz w:val="16"/>
                <w:szCs w:val="16"/>
              </w:rPr>
            </w:pPr>
            <w:r w:rsidRPr="00FA43BA">
              <w:rPr>
                <w:rFonts w:ascii="Arial" w:hAnsi="Arial" w:cs="Arial"/>
                <w:sz w:val="16"/>
                <w:szCs w:val="16"/>
              </w:rPr>
              <w:t>0,05</w:t>
            </w:r>
          </w:p>
        </w:tc>
        <w:tc>
          <w:tcPr>
            <w:tcW w:w="388" w:type="pct"/>
            <w:hideMark/>
          </w:tcPr>
          <w:p w14:paraId="7268F28D"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3F2DEE81"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nil"/>
              <w:left w:val="single" w:sz="4" w:space="0" w:color="auto"/>
              <w:bottom w:val="single" w:sz="4" w:space="0" w:color="auto"/>
              <w:right w:val="single" w:sz="4" w:space="0" w:color="auto"/>
            </w:tcBorders>
            <w:shd w:val="clear" w:color="auto" w:fill="auto"/>
            <w:hideMark/>
          </w:tcPr>
          <w:p w14:paraId="60239843" w14:textId="77777777" w:rsidR="00ED3ECB" w:rsidRPr="00FA43BA" w:rsidRDefault="00ED3ECB" w:rsidP="00F2610B">
            <w:pPr>
              <w:rPr>
                <w:rFonts w:ascii="Arial" w:hAnsi="Arial" w:cs="Arial"/>
                <w:sz w:val="16"/>
                <w:szCs w:val="16"/>
              </w:rPr>
            </w:pPr>
            <w:r>
              <w:rPr>
                <w:rFonts w:ascii="Arial" w:hAnsi="Arial" w:cs="Arial"/>
                <w:sz w:val="16"/>
                <w:szCs w:val="16"/>
              </w:rPr>
              <w:t>1,15184503</w:t>
            </w:r>
          </w:p>
        </w:tc>
        <w:tc>
          <w:tcPr>
            <w:tcW w:w="639" w:type="pct"/>
            <w:tcBorders>
              <w:top w:val="nil"/>
              <w:left w:val="single" w:sz="4" w:space="0" w:color="auto"/>
              <w:bottom w:val="single" w:sz="4" w:space="0" w:color="auto"/>
              <w:right w:val="single" w:sz="4" w:space="0" w:color="auto"/>
            </w:tcBorders>
            <w:shd w:val="clear" w:color="auto" w:fill="auto"/>
            <w:hideMark/>
          </w:tcPr>
          <w:p w14:paraId="50953488" w14:textId="77777777" w:rsidR="00ED3ECB" w:rsidRPr="00FA43BA" w:rsidRDefault="00ED3ECB" w:rsidP="00F2610B">
            <w:pPr>
              <w:rPr>
                <w:rFonts w:ascii="Arial" w:hAnsi="Arial" w:cs="Arial"/>
                <w:sz w:val="16"/>
                <w:szCs w:val="16"/>
              </w:rPr>
            </w:pPr>
            <w:r>
              <w:rPr>
                <w:rFonts w:ascii="Arial" w:hAnsi="Arial" w:cs="Arial"/>
                <w:sz w:val="16"/>
                <w:szCs w:val="16"/>
              </w:rPr>
              <w:t>1,686370114</w:t>
            </w:r>
          </w:p>
        </w:tc>
        <w:tc>
          <w:tcPr>
            <w:tcW w:w="639" w:type="pct"/>
            <w:tcBorders>
              <w:top w:val="nil"/>
              <w:left w:val="single" w:sz="4" w:space="0" w:color="auto"/>
              <w:bottom w:val="single" w:sz="4" w:space="0" w:color="auto"/>
              <w:right w:val="single" w:sz="4" w:space="0" w:color="auto"/>
            </w:tcBorders>
            <w:shd w:val="clear" w:color="auto" w:fill="auto"/>
            <w:hideMark/>
          </w:tcPr>
          <w:p w14:paraId="070D185B" w14:textId="77777777" w:rsidR="00ED3ECB" w:rsidRPr="00FA43BA" w:rsidRDefault="00ED3ECB" w:rsidP="00F2610B">
            <w:pPr>
              <w:rPr>
                <w:rFonts w:ascii="Arial" w:hAnsi="Arial" w:cs="Arial"/>
                <w:sz w:val="16"/>
                <w:szCs w:val="16"/>
              </w:rPr>
            </w:pPr>
            <w:r>
              <w:rPr>
                <w:rFonts w:ascii="Arial" w:hAnsi="Arial" w:cs="Arial"/>
                <w:sz w:val="16"/>
                <w:szCs w:val="16"/>
              </w:rPr>
              <w:t>15,17733103</w:t>
            </w:r>
          </w:p>
        </w:tc>
      </w:tr>
      <w:tr w:rsidR="00ED3ECB" w:rsidRPr="00FA43BA" w14:paraId="781FFFC4" w14:textId="77777777" w:rsidTr="00ED3ECB">
        <w:trPr>
          <w:trHeight w:val="20"/>
        </w:trPr>
        <w:tc>
          <w:tcPr>
            <w:tcW w:w="318" w:type="pct"/>
            <w:hideMark/>
          </w:tcPr>
          <w:p w14:paraId="3F583D2D" w14:textId="77777777" w:rsidR="00ED3ECB" w:rsidRPr="00FA43BA" w:rsidRDefault="00ED3ECB" w:rsidP="00F2610B">
            <w:pPr>
              <w:rPr>
                <w:rFonts w:ascii="Arial" w:hAnsi="Arial" w:cs="Arial"/>
                <w:sz w:val="16"/>
                <w:szCs w:val="16"/>
              </w:rPr>
            </w:pPr>
            <w:r w:rsidRPr="00FA43BA">
              <w:rPr>
                <w:rFonts w:ascii="Arial" w:hAnsi="Arial" w:cs="Arial"/>
                <w:sz w:val="16"/>
                <w:szCs w:val="16"/>
              </w:rPr>
              <w:t>0330</w:t>
            </w:r>
          </w:p>
        </w:tc>
        <w:tc>
          <w:tcPr>
            <w:tcW w:w="799" w:type="pct"/>
            <w:hideMark/>
          </w:tcPr>
          <w:p w14:paraId="372FC42F"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Сера диоксид </w:t>
            </w:r>
          </w:p>
        </w:tc>
        <w:tc>
          <w:tcPr>
            <w:tcW w:w="349" w:type="pct"/>
            <w:hideMark/>
          </w:tcPr>
          <w:p w14:paraId="3E861AF0"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39C43730" w14:textId="77777777" w:rsidR="00ED3ECB" w:rsidRPr="00FA43BA" w:rsidRDefault="00ED3ECB" w:rsidP="00F2610B">
            <w:pPr>
              <w:rPr>
                <w:rFonts w:ascii="Arial" w:hAnsi="Arial" w:cs="Arial"/>
                <w:sz w:val="16"/>
                <w:szCs w:val="16"/>
              </w:rPr>
            </w:pPr>
            <w:r w:rsidRPr="00FA43BA">
              <w:rPr>
                <w:rFonts w:ascii="Arial" w:hAnsi="Arial" w:cs="Arial"/>
                <w:sz w:val="16"/>
                <w:szCs w:val="16"/>
              </w:rPr>
              <w:t>0,5</w:t>
            </w:r>
          </w:p>
        </w:tc>
        <w:tc>
          <w:tcPr>
            <w:tcW w:w="459" w:type="pct"/>
            <w:hideMark/>
          </w:tcPr>
          <w:p w14:paraId="378609A6" w14:textId="77777777" w:rsidR="00ED3ECB" w:rsidRPr="00FA43BA" w:rsidRDefault="00ED3ECB" w:rsidP="00F2610B">
            <w:pPr>
              <w:rPr>
                <w:rFonts w:ascii="Arial" w:hAnsi="Arial" w:cs="Arial"/>
                <w:sz w:val="16"/>
                <w:szCs w:val="16"/>
              </w:rPr>
            </w:pPr>
            <w:r w:rsidRPr="00FA43BA">
              <w:rPr>
                <w:rFonts w:ascii="Arial" w:hAnsi="Arial" w:cs="Arial"/>
                <w:sz w:val="16"/>
                <w:szCs w:val="16"/>
              </w:rPr>
              <w:t>0,05</w:t>
            </w:r>
          </w:p>
        </w:tc>
        <w:tc>
          <w:tcPr>
            <w:tcW w:w="388" w:type="pct"/>
            <w:hideMark/>
          </w:tcPr>
          <w:p w14:paraId="2C2CFDA6"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550B82B3"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nil"/>
              <w:left w:val="single" w:sz="4" w:space="0" w:color="auto"/>
              <w:bottom w:val="single" w:sz="4" w:space="0" w:color="auto"/>
              <w:right w:val="single" w:sz="4" w:space="0" w:color="auto"/>
            </w:tcBorders>
            <w:shd w:val="clear" w:color="auto" w:fill="auto"/>
            <w:hideMark/>
          </w:tcPr>
          <w:p w14:paraId="35A1EC1D" w14:textId="77777777" w:rsidR="00ED3ECB" w:rsidRPr="00FA43BA" w:rsidRDefault="00ED3ECB" w:rsidP="00F2610B">
            <w:pPr>
              <w:rPr>
                <w:rFonts w:ascii="Arial" w:hAnsi="Arial" w:cs="Arial"/>
                <w:sz w:val="16"/>
                <w:szCs w:val="16"/>
              </w:rPr>
            </w:pPr>
            <w:r>
              <w:rPr>
                <w:rFonts w:ascii="Arial" w:hAnsi="Arial" w:cs="Arial"/>
                <w:sz w:val="16"/>
                <w:szCs w:val="16"/>
              </w:rPr>
              <w:t>4,61430732</w:t>
            </w:r>
          </w:p>
        </w:tc>
        <w:tc>
          <w:tcPr>
            <w:tcW w:w="639" w:type="pct"/>
            <w:tcBorders>
              <w:top w:val="nil"/>
              <w:left w:val="single" w:sz="4" w:space="0" w:color="auto"/>
              <w:bottom w:val="single" w:sz="4" w:space="0" w:color="auto"/>
              <w:right w:val="single" w:sz="4" w:space="0" w:color="auto"/>
            </w:tcBorders>
            <w:shd w:val="clear" w:color="auto" w:fill="auto"/>
            <w:hideMark/>
          </w:tcPr>
          <w:p w14:paraId="1FEBDB45" w14:textId="77777777" w:rsidR="00ED3ECB" w:rsidRPr="00FA43BA" w:rsidRDefault="00ED3ECB" w:rsidP="00F2610B">
            <w:pPr>
              <w:rPr>
                <w:rFonts w:ascii="Arial" w:hAnsi="Arial" w:cs="Arial"/>
                <w:sz w:val="16"/>
                <w:szCs w:val="16"/>
              </w:rPr>
            </w:pPr>
            <w:r>
              <w:rPr>
                <w:rFonts w:ascii="Arial" w:hAnsi="Arial" w:cs="Arial"/>
                <w:sz w:val="16"/>
                <w:szCs w:val="16"/>
              </w:rPr>
              <w:t>5,363024047</w:t>
            </w:r>
          </w:p>
        </w:tc>
        <w:tc>
          <w:tcPr>
            <w:tcW w:w="639" w:type="pct"/>
            <w:tcBorders>
              <w:top w:val="nil"/>
              <w:left w:val="single" w:sz="4" w:space="0" w:color="auto"/>
              <w:bottom w:val="single" w:sz="4" w:space="0" w:color="auto"/>
              <w:right w:val="single" w:sz="4" w:space="0" w:color="auto"/>
            </w:tcBorders>
            <w:shd w:val="clear" w:color="auto" w:fill="auto"/>
            <w:hideMark/>
          </w:tcPr>
          <w:p w14:paraId="3647AB87" w14:textId="77777777" w:rsidR="00ED3ECB" w:rsidRPr="00FA43BA" w:rsidRDefault="00ED3ECB" w:rsidP="00F2610B">
            <w:pPr>
              <w:rPr>
                <w:rFonts w:ascii="Arial" w:hAnsi="Arial" w:cs="Arial"/>
                <w:sz w:val="16"/>
                <w:szCs w:val="16"/>
              </w:rPr>
            </w:pPr>
            <w:r>
              <w:rPr>
                <w:rFonts w:ascii="Arial" w:hAnsi="Arial" w:cs="Arial"/>
                <w:sz w:val="16"/>
                <w:szCs w:val="16"/>
              </w:rPr>
              <w:t>48,26721643</w:t>
            </w:r>
          </w:p>
        </w:tc>
      </w:tr>
      <w:tr w:rsidR="00ED3ECB" w:rsidRPr="00FA43BA" w14:paraId="33FCECA4" w14:textId="77777777" w:rsidTr="00ED3ECB">
        <w:trPr>
          <w:trHeight w:val="20"/>
        </w:trPr>
        <w:tc>
          <w:tcPr>
            <w:tcW w:w="318" w:type="pct"/>
            <w:hideMark/>
          </w:tcPr>
          <w:p w14:paraId="7EA4040D" w14:textId="77777777" w:rsidR="00ED3ECB" w:rsidRPr="00FA43BA" w:rsidRDefault="00ED3ECB" w:rsidP="00F2610B">
            <w:pPr>
              <w:rPr>
                <w:rFonts w:ascii="Arial" w:hAnsi="Arial" w:cs="Arial"/>
                <w:sz w:val="16"/>
                <w:szCs w:val="16"/>
              </w:rPr>
            </w:pPr>
            <w:r w:rsidRPr="00FA43BA">
              <w:rPr>
                <w:rFonts w:ascii="Arial" w:hAnsi="Arial" w:cs="Arial"/>
                <w:sz w:val="16"/>
                <w:szCs w:val="16"/>
              </w:rPr>
              <w:t>0333</w:t>
            </w:r>
          </w:p>
        </w:tc>
        <w:tc>
          <w:tcPr>
            <w:tcW w:w="799" w:type="pct"/>
            <w:hideMark/>
          </w:tcPr>
          <w:p w14:paraId="753C5EAE"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Сероводород </w:t>
            </w:r>
          </w:p>
        </w:tc>
        <w:tc>
          <w:tcPr>
            <w:tcW w:w="349" w:type="pct"/>
            <w:hideMark/>
          </w:tcPr>
          <w:p w14:paraId="28093212"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03D2B5EF" w14:textId="77777777" w:rsidR="00ED3ECB" w:rsidRPr="00FA43BA" w:rsidRDefault="00ED3ECB" w:rsidP="00F2610B">
            <w:pPr>
              <w:rPr>
                <w:rFonts w:ascii="Arial" w:hAnsi="Arial" w:cs="Arial"/>
                <w:sz w:val="16"/>
                <w:szCs w:val="16"/>
              </w:rPr>
            </w:pPr>
            <w:r w:rsidRPr="00FA43BA">
              <w:rPr>
                <w:rFonts w:ascii="Arial" w:hAnsi="Arial" w:cs="Arial"/>
                <w:sz w:val="16"/>
                <w:szCs w:val="16"/>
              </w:rPr>
              <w:t>0,008</w:t>
            </w:r>
          </w:p>
        </w:tc>
        <w:tc>
          <w:tcPr>
            <w:tcW w:w="459" w:type="pct"/>
            <w:hideMark/>
          </w:tcPr>
          <w:p w14:paraId="459A39B0"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48A3E0B1"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51EFB247" w14:textId="77777777" w:rsidR="00ED3ECB" w:rsidRPr="00FA43BA" w:rsidRDefault="00ED3ECB" w:rsidP="00F2610B">
            <w:pPr>
              <w:rPr>
                <w:rFonts w:ascii="Arial" w:hAnsi="Arial" w:cs="Arial"/>
                <w:sz w:val="16"/>
                <w:szCs w:val="16"/>
              </w:rPr>
            </w:pPr>
            <w:r w:rsidRPr="00FA43BA">
              <w:rPr>
                <w:rFonts w:ascii="Arial" w:hAnsi="Arial" w:cs="Arial"/>
                <w:sz w:val="16"/>
                <w:szCs w:val="16"/>
              </w:rPr>
              <w:t>2</w:t>
            </w:r>
          </w:p>
        </w:tc>
        <w:tc>
          <w:tcPr>
            <w:tcW w:w="590" w:type="pct"/>
            <w:tcBorders>
              <w:top w:val="nil"/>
              <w:left w:val="single" w:sz="4" w:space="0" w:color="auto"/>
              <w:bottom w:val="single" w:sz="4" w:space="0" w:color="auto"/>
              <w:right w:val="single" w:sz="4" w:space="0" w:color="auto"/>
            </w:tcBorders>
            <w:shd w:val="clear" w:color="auto" w:fill="auto"/>
            <w:hideMark/>
          </w:tcPr>
          <w:p w14:paraId="73972EAC" w14:textId="77777777" w:rsidR="00ED3ECB" w:rsidRPr="00FA43BA" w:rsidRDefault="00ED3ECB" w:rsidP="00F2610B">
            <w:pPr>
              <w:rPr>
                <w:rFonts w:ascii="Arial" w:hAnsi="Arial" w:cs="Arial"/>
                <w:sz w:val="16"/>
                <w:szCs w:val="16"/>
              </w:rPr>
            </w:pPr>
            <w:r>
              <w:rPr>
                <w:rFonts w:ascii="Arial" w:hAnsi="Arial" w:cs="Arial"/>
                <w:sz w:val="16"/>
                <w:szCs w:val="16"/>
              </w:rPr>
              <w:t>0,00360122</w:t>
            </w:r>
          </w:p>
        </w:tc>
        <w:tc>
          <w:tcPr>
            <w:tcW w:w="639" w:type="pct"/>
            <w:tcBorders>
              <w:top w:val="nil"/>
              <w:left w:val="single" w:sz="4" w:space="0" w:color="auto"/>
              <w:bottom w:val="single" w:sz="4" w:space="0" w:color="auto"/>
              <w:right w:val="single" w:sz="4" w:space="0" w:color="auto"/>
            </w:tcBorders>
            <w:shd w:val="clear" w:color="auto" w:fill="auto"/>
            <w:hideMark/>
          </w:tcPr>
          <w:p w14:paraId="09E6775F" w14:textId="77777777" w:rsidR="00ED3ECB" w:rsidRPr="00FA43BA" w:rsidRDefault="00ED3ECB" w:rsidP="00F2610B">
            <w:pPr>
              <w:rPr>
                <w:rFonts w:ascii="Arial" w:hAnsi="Arial" w:cs="Arial"/>
                <w:sz w:val="16"/>
                <w:szCs w:val="16"/>
              </w:rPr>
            </w:pPr>
            <w:r>
              <w:rPr>
                <w:rFonts w:ascii="Arial" w:hAnsi="Arial" w:cs="Arial"/>
                <w:sz w:val="16"/>
                <w:szCs w:val="16"/>
              </w:rPr>
              <w:t>0,002448432</w:t>
            </w:r>
          </w:p>
        </w:tc>
        <w:tc>
          <w:tcPr>
            <w:tcW w:w="639" w:type="pct"/>
            <w:tcBorders>
              <w:top w:val="nil"/>
              <w:left w:val="single" w:sz="4" w:space="0" w:color="auto"/>
              <w:bottom w:val="single" w:sz="4" w:space="0" w:color="auto"/>
              <w:right w:val="single" w:sz="4" w:space="0" w:color="auto"/>
            </w:tcBorders>
            <w:shd w:val="clear" w:color="auto" w:fill="auto"/>
            <w:hideMark/>
          </w:tcPr>
          <w:p w14:paraId="697E26CA" w14:textId="77777777" w:rsidR="00ED3ECB" w:rsidRPr="00FA43BA" w:rsidRDefault="00ED3ECB" w:rsidP="00F2610B">
            <w:pPr>
              <w:rPr>
                <w:rFonts w:ascii="Arial" w:hAnsi="Arial" w:cs="Arial"/>
                <w:sz w:val="16"/>
                <w:szCs w:val="16"/>
              </w:rPr>
            </w:pPr>
            <w:r>
              <w:rPr>
                <w:rFonts w:ascii="Arial" w:hAnsi="Arial" w:cs="Arial"/>
                <w:sz w:val="16"/>
                <w:szCs w:val="16"/>
              </w:rPr>
              <w:t>0,022035895</w:t>
            </w:r>
          </w:p>
        </w:tc>
      </w:tr>
      <w:tr w:rsidR="00ED3ECB" w:rsidRPr="00FA43BA" w14:paraId="45D45012" w14:textId="77777777" w:rsidTr="00ED3ECB">
        <w:trPr>
          <w:trHeight w:val="20"/>
        </w:trPr>
        <w:tc>
          <w:tcPr>
            <w:tcW w:w="318" w:type="pct"/>
            <w:hideMark/>
          </w:tcPr>
          <w:p w14:paraId="090F2F31" w14:textId="77777777" w:rsidR="00ED3ECB" w:rsidRPr="00FA43BA" w:rsidRDefault="00ED3ECB" w:rsidP="00F2610B">
            <w:pPr>
              <w:rPr>
                <w:rFonts w:ascii="Arial" w:hAnsi="Arial" w:cs="Arial"/>
                <w:sz w:val="16"/>
                <w:szCs w:val="16"/>
              </w:rPr>
            </w:pPr>
            <w:r w:rsidRPr="00FA43BA">
              <w:rPr>
                <w:rFonts w:ascii="Arial" w:hAnsi="Arial" w:cs="Arial"/>
                <w:sz w:val="16"/>
                <w:szCs w:val="16"/>
              </w:rPr>
              <w:t>0337</w:t>
            </w:r>
          </w:p>
        </w:tc>
        <w:tc>
          <w:tcPr>
            <w:tcW w:w="799" w:type="pct"/>
            <w:hideMark/>
          </w:tcPr>
          <w:p w14:paraId="26921596"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Углерод оксид </w:t>
            </w:r>
          </w:p>
        </w:tc>
        <w:tc>
          <w:tcPr>
            <w:tcW w:w="349" w:type="pct"/>
            <w:hideMark/>
          </w:tcPr>
          <w:p w14:paraId="4D52EA77"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00F9C24F" w14:textId="77777777" w:rsidR="00ED3ECB" w:rsidRPr="00FA43BA" w:rsidRDefault="00ED3ECB" w:rsidP="00F2610B">
            <w:pPr>
              <w:rPr>
                <w:rFonts w:ascii="Arial" w:hAnsi="Arial" w:cs="Arial"/>
                <w:sz w:val="16"/>
                <w:szCs w:val="16"/>
              </w:rPr>
            </w:pPr>
            <w:r w:rsidRPr="00FA43BA">
              <w:rPr>
                <w:rFonts w:ascii="Arial" w:hAnsi="Arial" w:cs="Arial"/>
                <w:sz w:val="16"/>
                <w:szCs w:val="16"/>
              </w:rPr>
              <w:t>5</w:t>
            </w:r>
          </w:p>
        </w:tc>
        <w:tc>
          <w:tcPr>
            <w:tcW w:w="459" w:type="pct"/>
            <w:hideMark/>
          </w:tcPr>
          <w:p w14:paraId="089FF378"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388" w:type="pct"/>
            <w:hideMark/>
          </w:tcPr>
          <w:p w14:paraId="7B4C00DB"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2DC9DB17" w14:textId="77777777" w:rsidR="00ED3ECB" w:rsidRPr="00FA43BA" w:rsidRDefault="00ED3ECB" w:rsidP="00F2610B">
            <w:pPr>
              <w:rPr>
                <w:rFonts w:ascii="Arial" w:hAnsi="Arial" w:cs="Arial"/>
                <w:sz w:val="16"/>
                <w:szCs w:val="16"/>
              </w:rPr>
            </w:pPr>
            <w:r w:rsidRPr="00FA43BA">
              <w:rPr>
                <w:rFonts w:ascii="Arial" w:hAnsi="Arial" w:cs="Arial"/>
                <w:sz w:val="16"/>
                <w:szCs w:val="16"/>
              </w:rPr>
              <w:t>4</w:t>
            </w:r>
          </w:p>
        </w:tc>
        <w:tc>
          <w:tcPr>
            <w:tcW w:w="590" w:type="pct"/>
            <w:tcBorders>
              <w:top w:val="nil"/>
              <w:left w:val="single" w:sz="4" w:space="0" w:color="auto"/>
              <w:bottom w:val="single" w:sz="4" w:space="0" w:color="auto"/>
              <w:right w:val="single" w:sz="4" w:space="0" w:color="auto"/>
            </w:tcBorders>
            <w:shd w:val="clear" w:color="auto" w:fill="auto"/>
            <w:hideMark/>
          </w:tcPr>
          <w:p w14:paraId="33E6D773" w14:textId="77777777" w:rsidR="00ED3ECB" w:rsidRPr="00FA43BA" w:rsidRDefault="00ED3ECB" w:rsidP="00F2610B">
            <w:pPr>
              <w:rPr>
                <w:rFonts w:ascii="Arial" w:hAnsi="Arial" w:cs="Arial"/>
                <w:sz w:val="16"/>
                <w:szCs w:val="16"/>
              </w:rPr>
            </w:pPr>
            <w:r>
              <w:rPr>
                <w:rFonts w:ascii="Arial" w:hAnsi="Arial" w:cs="Arial"/>
                <w:sz w:val="16"/>
                <w:szCs w:val="16"/>
              </w:rPr>
              <w:t>10,2514486</w:t>
            </w:r>
          </w:p>
        </w:tc>
        <w:tc>
          <w:tcPr>
            <w:tcW w:w="639" w:type="pct"/>
            <w:tcBorders>
              <w:top w:val="nil"/>
              <w:left w:val="single" w:sz="4" w:space="0" w:color="auto"/>
              <w:bottom w:val="single" w:sz="4" w:space="0" w:color="auto"/>
              <w:right w:val="single" w:sz="4" w:space="0" w:color="auto"/>
            </w:tcBorders>
            <w:shd w:val="clear" w:color="auto" w:fill="auto"/>
            <w:hideMark/>
          </w:tcPr>
          <w:p w14:paraId="39E4254E" w14:textId="77777777" w:rsidR="00ED3ECB" w:rsidRPr="00FA43BA" w:rsidRDefault="00ED3ECB" w:rsidP="00F2610B">
            <w:pPr>
              <w:rPr>
                <w:rFonts w:ascii="Arial" w:hAnsi="Arial" w:cs="Arial"/>
                <w:sz w:val="16"/>
                <w:szCs w:val="16"/>
              </w:rPr>
            </w:pPr>
            <w:r>
              <w:rPr>
                <w:rFonts w:ascii="Arial" w:hAnsi="Arial" w:cs="Arial"/>
                <w:sz w:val="16"/>
                <w:szCs w:val="16"/>
              </w:rPr>
              <w:t>12,47170114</w:t>
            </w:r>
          </w:p>
        </w:tc>
        <w:tc>
          <w:tcPr>
            <w:tcW w:w="639" w:type="pct"/>
            <w:tcBorders>
              <w:top w:val="nil"/>
              <w:left w:val="single" w:sz="4" w:space="0" w:color="auto"/>
              <w:bottom w:val="single" w:sz="4" w:space="0" w:color="auto"/>
              <w:right w:val="single" w:sz="4" w:space="0" w:color="auto"/>
            </w:tcBorders>
            <w:shd w:val="clear" w:color="auto" w:fill="auto"/>
            <w:hideMark/>
          </w:tcPr>
          <w:p w14:paraId="0077E29A" w14:textId="77777777" w:rsidR="00ED3ECB" w:rsidRPr="00FA43BA" w:rsidRDefault="00ED3ECB" w:rsidP="00F2610B">
            <w:pPr>
              <w:rPr>
                <w:rFonts w:ascii="Arial" w:hAnsi="Arial" w:cs="Arial"/>
                <w:sz w:val="16"/>
                <w:szCs w:val="16"/>
              </w:rPr>
            </w:pPr>
            <w:r>
              <w:rPr>
                <w:rFonts w:ascii="Arial" w:hAnsi="Arial" w:cs="Arial"/>
                <w:sz w:val="16"/>
                <w:szCs w:val="16"/>
              </w:rPr>
              <w:t>112,2453103</w:t>
            </w:r>
          </w:p>
        </w:tc>
      </w:tr>
      <w:tr w:rsidR="00ED3ECB" w:rsidRPr="00FA43BA" w14:paraId="2759A274" w14:textId="77777777" w:rsidTr="00ED3ECB">
        <w:trPr>
          <w:trHeight w:val="20"/>
        </w:trPr>
        <w:tc>
          <w:tcPr>
            <w:tcW w:w="318" w:type="pct"/>
            <w:hideMark/>
          </w:tcPr>
          <w:p w14:paraId="7D109478" w14:textId="77777777" w:rsidR="00ED3ECB" w:rsidRPr="00FA43BA" w:rsidRDefault="00ED3ECB" w:rsidP="00F2610B">
            <w:pPr>
              <w:rPr>
                <w:rFonts w:ascii="Arial" w:hAnsi="Arial" w:cs="Arial"/>
                <w:sz w:val="16"/>
                <w:szCs w:val="16"/>
              </w:rPr>
            </w:pPr>
            <w:r w:rsidRPr="00FA43BA">
              <w:rPr>
                <w:rFonts w:ascii="Arial" w:hAnsi="Arial" w:cs="Arial"/>
                <w:sz w:val="16"/>
                <w:szCs w:val="16"/>
              </w:rPr>
              <w:t>0410</w:t>
            </w:r>
          </w:p>
        </w:tc>
        <w:tc>
          <w:tcPr>
            <w:tcW w:w="799" w:type="pct"/>
            <w:hideMark/>
          </w:tcPr>
          <w:p w14:paraId="001CC485" w14:textId="77777777" w:rsidR="00ED3ECB" w:rsidRPr="00FA43BA" w:rsidRDefault="00ED3ECB" w:rsidP="00F2610B">
            <w:pPr>
              <w:rPr>
                <w:rFonts w:ascii="Arial" w:hAnsi="Arial" w:cs="Arial"/>
                <w:sz w:val="16"/>
                <w:szCs w:val="16"/>
              </w:rPr>
            </w:pPr>
            <w:r w:rsidRPr="00FA43BA">
              <w:rPr>
                <w:rFonts w:ascii="Arial" w:hAnsi="Arial" w:cs="Arial"/>
                <w:sz w:val="16"/>
                <w:szCs w:val="16"/>
              </w:rPr>
              <w:t>Метан</w:t>
            </w:r>
            <w:r>
              <w:rPr>
                <w:rFonts w:ascii="Arial" w:hAnsi="Arial" w:cs="Arial"/>
                <w:sz w:val="16"/>
                <w:szCs w:val="16"/>
              </w:rPr>
              <w:t xml:space="preserve"> </w:t>
            </w:r>
            <w:r w:rsidRPr="00FA43BA">
              <w:rPr>
                <w:rFonts w:ascii="Arial" w:hAnsi="Arial" w:cs="Arial"/>
                <w:sz w:val="16"/>
                <w:szCs w:val="16"/>
              </w:rPr>
              <w:t>(727*)</w:t>
            </w:r>
          </w:p>
        </w:tc>
        <w:tc>
          <w:tcPr>
            <w:tcW w:w="349" w:type="pct"/>
            <w:hideMark/>
          </w:tcPr>
          <w:p w14:paraId="6AABDEC8"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tcPr>
          <w:p w14:paraId="5E8E8EE6" w14:textId="77777777" w:rsidR="00ED3ECB" w:rsidRPr="00FA43BA" w:rsidRDefault="00ED3ECB" w:rsidP="00F2610B">
            <w:pPr>
              <w:rPr>
                <w:rFonts w:ascii="Arial" w:hAnsi="Arial" w:cs="Arial"/>
                <w:sz w:val="16"/>
                <w:szCs w:val="16"/>
              </w:rPr>
            </w:pPr>
          </w:p>
        </w:tc>
        <w:tc>
          <w:tcPr>
            <w:tcW w:w="459" w:type="pct"/>
          </w:tcPr>
          <w:p w14:paraId="1E0CF987" w14:textId="77777777" w:rsidR="00ED3ECB" w:rsidRPr="00FA43BA" w:rsidRDefault="00ED3ECB" w:rsidP="00F2610B">
            <w:pPr>
              <w:rPr>
                <w:rFonts w:ascii="Arial" w:hAnsi="Arial" w:cs="Arial"/>
                <w:sz w:val="16"/>
                <w:szCs w:val="16"/>
              </w:rPr>
            </w:pPr>
          </w:p>
        </w:tc>
        <w:tc>
          <w:tcPr>
            <w:tcW w:w="388" w:type="pct"/>
            <w:hideMark/>
          </w:tcPr>
          <w:p w14:paraId="72CD8010" w14:textId="77777777" w:rsidR="00ED3ECB" w:rsidRPr="00FA43BA" w:rsidRDefault="00ED3ECB" w:rsidP="00F2610B">
            <w:pPr>
              <w:rPr>
                <w:rFonts w:ascii="Arial" w:hAnsi="Arial" w:cs="Arial"/>
                <w:sz w:val="16"/>
                <w:szCs w:val="16"/>
              </w:rPr>
            </w:pPr>
            <w:r w:rsidRPr="00FA43BA">
              <w:rPr>
                <w:rFonts w:ascii="Arial" w:hAnsi="Arial" w:cs="Arial"/>
                <w:sz w:val="16"/>
                <w:szCs w:val="16"/>
              </w:rPr>
              <w:t>50</w:t>
            </w:r>
          </w:p>
        </w:tc>
        <w:tc>
          <w:tcPr>
            <w:tcW w:w="362" w:type="pct"/>
            <w:hideMark/>
          </w:tcPr>
          <w:p w14:paraId="50B6E5B7" w14:textId="77777777" w:rsidR="00ED3ECB" w:rsidRPr="00FA43BA" w:rsidRDefault="00ED3ECB" w:rsidP="00F2610B">
            <w:pPr>
              <w:rPr>
                <w:rFonts w:ascii="Arial" w:hAnsi="Arial" w:cs="Arial"/>
                <w:sz w:val="16"/>
                <w:szCs w:val="16"/>
              </w:rPr>
            </w:pPr>
          </w:p>
        </w:tc>
        <w:tc>
          <w:tcPr>
            <w:tcW w:w="590" w:type="pct"/>
            <w:tcBorders>
              <w:top w:val="nil"/>
              <w:left w:val="single" w:sz="4" w:space="0" w:color="auto"/>
              <w:bottom w:val="single" w:sz="4" w:space="0" w:color="auto"/>
              <w:right w:val="single" w:sz="4" w:space="0" w:color="auto"/>
            </w:tcBorders>
            <w:shd w:val="clear" w:color="auto" w:fill="auto"/>
            <w:hideMark/>
          </w:tcPr>
          <w:p w14:paraId="139779B8" w14:textId="77777777" w:rsidR="00ED3ECB" w:rsidRPr="00FA43BA" w:rsidRDefault="00ED3ECB" w:rsidP="00F2610B">
            <w:pPr>
              <w:rPr>
                <w:rFonts w:ascii="Arial" w:hAnsi="Arial" w:cs="Arial"/>
                <w:sz w:val="16"/>
                <w:szCs w:val="16"/>
              </w:rPr>
            </w:pPr>
            <w:r>
              <w:rPr>
                <w:rFonts w:ascii="Arial" w:hAnsi="Arial" w:cs="Arial"/>
                <w:sz w:val="16"/>
                <w:szCs w:val="16"/>
              </w:rPr>
              <w:t>0,21162517</w:t>
            </w:r>
          </w:p>
        </w:tc>
        <w:tc>
          <w:tcPr>
            <w:tcW w:w="639" w:type="pct"/>
            <w:tcBorders>
              <w:top w:val="nil"/>
              <w:left w:val="single" w:sz="4" w:space="0" w:color="auto"/>
              <w:bottom w:val="single" w:sz="4" w:space="0" w:color="auto"/>
              <w:right w:val="single" w:sz="4" w:space="0" w:color="auto"/>
            </w:tcBorders>
            <w:shd w:val="clear" w:color="auto" w:fill="auto"/>
            <w:hideMark/>
          </w:tcPr>
          <w:p w14:paraId="35255253" w14:textId="77777777" w:rsidR="00ED3ECB" w:rsidRPr="00FA43BA" w:rsidRDefault="00ED3ECB" w:rsidP="00F2610B">
            <w:pPr>
              <w:rPr>
                <w:rFonts w:ascii="Arial" w:hAnsi="Arial" w:cs="Arial"/>
                <w:sz w:val="16"/>
                <w:szCs w:val="16"/>
              </w:rPr>
            </w:pPr>
            <w:r>
              <w:rPr>
                <w:rFonts w:ascii="Arial" w:hAnsi="Arial" w:cs="Arial"/>
                <w:sz w:val="16"/>
                <w:szCs w:val="16"/>
              </w:rPr>
              <w:t>0,155417529</w:t>
            </w:r>
          </w:p>
        </w:tc>
        <w:tc>
          <w:tcPr>
            <w:tcW w:w="639" w:type="pct"/>
            <w:tcBorders>
              <w:top w:val="nil"/>
              <w:left w:val="single" w:sz="4" w:space="0" w:color="auto"/>
              <w:bottom w:val="single" w:sz="4" w:space="0" w:color="auto"/>
              <w:right w:val="single" w:sz="4" w:space="0" w:color="auto"/>
            </w:tcBorders>
            <w:shd w:val="clear" w:color="auto" w:fill="auto"/>
            <w:hideMark/>
          </w:tcPr>
          <w:p w14:paraId="73D402C1" w14:textId="77777777" w:rsidR="00ED3ECB" w:rsidRPr="00FA43BA" w:rsidRDefault="00ED3ECB" w:rsidP="00F2610B">
            <w:pPr>
              <w:rPr>
                <w:rFonts w:ascii="Arial" w:hAnsi="Arial" w:cs="Arial"/>
                <w:sz w:val="16"/>
                <w:szCs w:val="16"/>
              </w:rPr>
            </w:pPr>
            <w:r>
              <w:rPr>
                <w:rFonts w:ascii="Arial" w:hAnsi="Arial" w:cs="Arial"/>
                <w:sz w:val="16"/>
                <w:szCs w:val="16"/>
              </w:rPr>
              <w:t>1,398757761</w:t>
            </w:r>
          </w:p>
        </w:tc>
      </w:tr>
      <w:tr w:rsidR="00ED3ECB" w:rsidRPr="00FA43BA" w14:paraId="21F26D6B" w14:textId="77777777" w:rsidTr="00ED3ECB">
        <w:trPr>
          <w:trHeight w:val="20"/>
        </w:trPr>
        <w:tc>
          <w:tcPr>
            <w:tcW w:w="318" w:type="pct"/>
            <w:hideMark/>
          </w:tcPr>
          <w:p w14:paraId="34BA00ED" w14:textId="77777777" w:rsidR="00ED3ECB" w:rsidRPr="00FA43BA" w:rsidRDefault="00ED3ECB" w:rsidP="00F2610B">
            <w:pPr>
              <w:rPr>
                <w:rFonts w:ascii="Arial" w:hAnsi="Arial" w:cs="Arial"/>
                <w:sz w:val="16"/>
                <w:szCs w:val="16"/>
              </w:rPr>
            </w:pPr>
            <w:r w:rsidRPr="00FA43BA">
              <w:rPr>
                <w:rFonts w:ascii="Arial" w:hAnsi="Arial" w:cs="Arial"/>
                <w:sz w:val="16"/>
                <w:szCs w:val="16"/>
              </w:rPr>
              <w:t>0415</w:t>
            </w:r>
          </w:p>
        </w:tc>
        <w:tc>
          <w:tcPr>
            <w:tcW w:w="799" w:type="pct"/>
            <w:hideMark/>
          </w:tcPr>
          <w:p w14:paraId="5EC25432" w14:textId="77777777" w:rsidR="00ED3ECB" w:rsidRPr="00FA43BA" w:rsidRDefault="00ED3ECB" w:rsidP="00F2610B">
            <w:pPr>
              <w:rPr>
                <w:rFonts w:ascii="Arial" w:hAnsi="Arial" w:cs="Arial"/>
                <w:sz w:val="16"/>
                <w:szCs w:val="16"/>
              </w:rPr>
            </w:pPr>
            <w:r w:rsidRPr="00FA43BA">
              <w:rPr>
                <w:rFonts w:ascii="Arial" w:hAnsi="Arial" w:cs="Arial"/>
                <w:sz w:val="16"/>
                <w:szCs w:val="16"/>
              </w:rPr>
              <w:t>Смесь углеводородов предельных С1-С5 (1502*)</w:t>
            </w:r>
          </w:p>
        </w:tc>
        <w:tc>
          <w:tcPr>
            <w:tcW w:w="349" w:type="pct"/>
            <w:hideMark/>
          </w:tcPr>
          <w:p w14:paraId="6024E2AC"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0218B887"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9" w:type="pct"/>
            <w:hideMark/>
          </w:tcPr>
          <w:p w14:paraId="096BD6EF"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092131AC" w14:textId="77777777" w:rsidR="00ED3ECB" w:rsidRPr="00FA43BA" w:rsidRDefault="00ED3ECB" w:rsidP="00F2610B">
            <w:pPr>
              <w:rPr>
                <w:rFonts w:ascii="Arial" w:hAnsi="Arial" w:cs="Arial"/>
                <w:sz w:val="16"/>
                <w:szCs w:val="16"/>
              </w:rPr>
            </w:pPr>
            <w:r w:rsidRPr="00FA43BA">
              <w:rPr>
                <w:rFonts w:ascii="Arial" w:hAnsi="Arial" w:cs="Arial"/>
                <w:sz w:val="16"/>
                <w:szCs w:val="16"/>
              </w:rPr>
              <w:t>50</w:t>
            </w:r>
          </w:p>
        </w:tc>
        <w:tc>
          <w:tcPr>
            <w:tcW w:w="362" w:type="pct"/>
            <w:hideMark/>
          </w:tcPr>
          <w:p w14:paraId="597B4959"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590" w:type="pct"/>
            <w:tcBorders>
              <w:top w:val="nil"/>
              <w:left w:val="single" w:sz="4" w:space="0" w:color="auto"/>
              <w:bottom w:val="single" w:sz="4" w:space="0" w:color="auto"/>
              <w:right w:val="single" w:sz="4" w:space="0" w:color="auto"/>
            </w:tcBorders>
            <w:shd w:val="clear" w:color="auto" w:fill="auto"/>
            <w:hideMark/>
          </w:tcPr>
          <w:p w14:paraId="69B9BCEA" w14:textId="77777777" w:rsidR="00ED3ECB" w:rsidRPr="00FA43BA" w:rsidRDefault="00ED3ECB" w:rsidP="00F2610B">
            <w:pPr>
              <w:rPr>
                <w:rFonts w:ascii="Arial" w:hAnsi="Arial" w:cs="Arial"/>
                <w:sz w:val="16"/>
                <w:szCs w:val="16"/>
              </w:rPr>
            </w:pPr>
            <w:r>
              <w:rPr>
                <w:rFonts w:ascii="Arial" w:hAnsi="Arial" w:cs="Arial"/>
                <w:sz w:val="16"/>
                <w:szCs w:val="16"/>
              </w:rPr>
              <w:t>2,1964352</w:t>
            </w:r>
          </w:p>
        </w:tc>
        <w:tc>
          <w:tcPr>
            <w:tcW w:w="639" w:type="pct"/>
            <w:tcBorders>
              <w:top w:val="nil"/>
              <w:left w:val="single" w:sz="4" w:space="0" w:color="auto"/>
              <w:bottom w:val="single" w:sz="4" w:space="0" w:color="auto"/>
              <w:right w:val="single" w:sz="4" w:space="0" w:color="auto"/>
            </w:tcBorders>
            <w:shd w:val="clear" w:color="auto" w:fill="auto"/>
            <w:hideMark/>
          </w:tcPr>
          <w:p w14:paraId="1591514D" w14:textId="77777777" w:rsidR="00ED3ECB" w:rsidRPr="00FA43BA" w:rsidRDefault="00ED3ECB" w:rsidP="00F2610B">
            <w:pPr>
              <w:rPr>
                <w:rFonts w:ascii="Arial" w:hAnsi="Arial" w:cs="Arial"/>
                <w:sz w:val="16"/>
                <w:szCs w:val="16"/>
              </w:rPr>
            </w:pPr>
            <w:r>
              <w:rPr>
                <w:rFonts w:ascii="Arial" w:hAnsi="Arial" w:cs="Arial"/>
                <w:sz w:val="16"/>
                <w:szCs w:val="16"/>
              </w:rPr>
              <w:t>0,277318095</w:t>
            </w:r>
          </w:p>
        </w:tc>
        <w:tc>
          <w:tcPr>
            <w:tcW w:w="639" w:type="pct"/>
            <w:tcBorders>
              <w:top w:val="nil"/>
              <w:left w:val="single" w:sz="4" w:space="0" w:color="auto"/>
              <w:bottom w:val="single" w:sz="4" w:space="0" w:color="auto"/>
              <w:right w:val="single" w:sz="4" w:space="0" w:color="auto"/>
            </w:tcBorders>
            <w:shd w:val="clear" w:color="auto" w:fill="auto"/>
            <w:hideMark/>
          </w:tcPr>
          <w:p w14:paraId="02E8A6DB" w14:textId="77777777" w:rsidR="00ED3ECB" w:rsidRPr="00FA43BA" w:rsidRDefault="00ED3ECB" w:rsidP="00F2610B">
            <w:pPr>
              <w:rPr>
                <w:rFonts w:ascii="Arial" w:hAnsi="Arial" w:cs="Arial"/>
                <w:sz w:val="16"/>
                <w:szCs w:val="16"/>
              </w:rPr>
            </w:pPr>
            <w:r>
              <w:rPr>
                <w:rFonts w:ascii="Arial" w:hAnsi="Arial" w:cs="Arial"/>
                <w:sz w:val="16"/>
                <w:szCs w:val="16"/>
              </w:rPr>
              <w:t>2,495862855</w:t>
            </w:r>
          </w:p>
        </w:tc>
      </w:tr>
      <w:tr w:rsidR="00ED3ECB" w:rsidRPr="00FA43BA" w14:paraId="28FE1C18" w14:textId="77777777" w:rsidTr="00ED3ECB">
        <w:trPr>
          <w:trHeight w:val="20"/>
        </w:trPr>
        <w:tc>
          <w:tcPr>
            <w:tcW w:w="318" w:type="pct"/>
            <w:hideMark/>
          </w:tcPr>
          <w:p w14:paraId="6C5C751D" w14:textId="77777777" w:rsidR="00ED3ECB" w:rsidRPr="00FA43BA" w:rsidRDefault="00ED3ECB" w:rsidP="00F2610B">
            <w:pPr>
              <w:rPr>
                <w:rFonts w:ascii="Arial" w:hAnsi="Arial" w:cs="Arial"/>
                <w:sz w:val="16"/>
                <w:szCs w:val="16"/>
              </w:rPr>
            </w:pPr>
            <w:r w:rsidRPr="00FA43BA">
              <w:rPr>
                <w:rFonts w:ascii="Arial" w:hAnsi="Arial" w:cs="Arial"/>
                <w:sz w:val="16"/>
                <w:szCs w:val="16"/>
              </w:rPr>
              <w:t>1301</w:t>
            </w:r>
          </w:p>
        </w:tc>
        <w:tc>
          <w:tcPr>
            <w:tcW w:w="799" w:type="pct"/>
            <w:hideMark/>
          </w:tcPr>
          <w:p w14:paraId="3205D22C"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Проп-2-ен-1-аль </w:t>
            </w:r>
          </w:p>
        </w:tc>
        <w:tc>
          <w:tcPr>
            <w:tcW w:w="349" w:type="pct"/>
            <w:hideMark/>
          </w:tcPr>
          <w:p w14:paraId="245CA68C"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116E040E" w14:textId="77777777" w:rsidR="00ED3ECB" w:rsidRPr="00FA43BA" w:rsidRDefault="00ED3ECB" w:rsidP="00F2610B">
            <w:pPr>
              <w:rPr>
                <w:rFonts w:ascii="Arial" w:hAnsi="Arial" w:cs="Arial"/>
                <w:sz w:val="16"/>
                <w:szCs w:val="16"/>
              </w:rPr>
            </w:pPr>
            <w:r w:rsidRPr="00FA43BA">
              <w:rPr>
                <w:rFonts w:ascii="Arial" w:hAnsi="Arial" w:cs="Arial"/>
                <w:sz w:val="16"/>
                <w:szCs w:val="16"/>
              </w:rPr>
              <w:t>0,03</w:t>
            </w:r>
          </w:p>
        </w:tc>
        <w:tc>
          <w:tcPr>
            <w:tcW w:w="459" w:type="pct"/>
            <w:hideMark/>
          </w:tcPr>
          <w:p w14:paraId="449E5398" w14:textId="77777777" w:rsidR="00ED3ECB" w:rsidRPr="00FA43BA" w:rsidRDefault="00ED3ECB" w:rsidP="00F2610B">
            <w:pPr>
              <w:rPr>
                <w:rFonts w:ascii="Arial" w:hAnsi="Arial" w:cs="Arial"/>
                <w:sz w:val="16"/>
                <w:szCs w:val="16"/>
              </w:rPr>
            </w:pPr>
            <w:r w:rsidRPr="00FA43BA">
              <w:rPr>
                <w:rFonts w:ascii="Arial" w:hAnsi="Arial" w:cs="Arial"/>
                <w:sz w:val="16"/>
                <w:szCs w:val="16"/>
              </w:rPr>
              <w:t>0,01</w:t>
            </w:r>
          </w:p>
        </w:tc>
        <w:tc>
          <w:tcPr>
            <w:tcW w:w="388" w:type="pct"/>
            <w:hideMark/>
          </w:tcPr>
          <w:p w14:paraId="08F9C524"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710C9E29" w14:textId="77777777" w:rsidR="00ED3ECB" w:rsidRPr="00FA43BA" w:rsidRDefault="00ED3ECB" w:rsidP="00F2610B">
            <w:pPr>
              <w:rPr>
                <w:rFonts w:ascii="Arial" w:hAnsi="Arial" w:cs="Arial"/>
                <w:sz w:val="16"/>
                <w:szCs w:val="16"/>
              </w:rPr>
            </w:pPr>
            <w:r w:rsidRPr="00FA43BA">
              <w:rPr>
                <w:rFonts w:ascii="Arial" w:hAnsi="Arial" w:cs="Arial"/>
                <w:sz w:val="16"/>
                <w:szCs w:val="16"/>
              </w:rPr>
              <w:t>2</w:t>
            </w:r>
          </w:p>
        </w:tc>
        <w:tc>
          <w:tcPr>
            <w:tcW w:w="590" w:type="pct"/>
            <w:tcBorders>
              <w:top w:val="nil"/>
              <w:left w:val="single" w:sz="4" w:space="0" w:color="auto"/>
              <w:bottom w:val="single" w:sz="4" w:space="0" w:color="auto"/>
              <w:right w:val="single" w:sz="4" w:space="0" w:color="auto"/>
            </w:tcBorders>
            <w:shd w:val="clear" w:color="auto" w:fill="auto"/>
            <w:hideMark/>
          </w:tcPr>
          <w:p w14:paraId="0C1C91EB" w14:textId="77777777" w:rsidR="00ED3ECB" w:rsidRPr="00FA43BA" w:rsidRDefault="00ED3ECB" w:rsidP="00F2610B">
            <w:pPr>
              <w:rPr>
                <w:rFonts w:ascii="Arial" w:hAnsi="Arial" w:cs="Arial"/>
                <w:sz w:val="16"/>
                <w:szCs w:val="16"/>
              </w:rPr>
            </w:pPr>
            <w:r>
              <w:rPr>
                <w:rFonts w:ascii="Arial" w:hAnsi="Arial" w:cs="Arial"/>
                <w:sz w:val="16"/>
                <w:szCs w:val="16"/>
              </w:rPr>
              <w:t>0,07205</w:t>
            </w:r>
          </w:p>
        </w:tc>
        <w:tc>
          <w:tcPr>
            <w:tcW w:w="639" w:type="pct"/>
            <w:tcBorders>
              <w:top w:val="nil"/>
              <w:left w:val="single" w:sz="4" w:space="0" w:color="auto"/>
              <w:bottom w:val="single" w:sz="4" w:space="0" w:color="auto"/>
              <w:right w:val="single" w:sz="4" w:space="0" w:color="auto"/>
            </w:tcBorders>
            <w:shd w:val="clear" w:color="auto" w:fill="auto"/>
            <w:hideMark/>
          </w:tcPr>
          <w:p w14:paraId="3F16A423" w14:textId="77777777" w:rsidR="00ED3ECB" w:rsidRPr="00FA43BA" w:rsidRDefault="00ED3ECB" w:rsidP="00F2610B">
            <w:pPr>
              <w:rPr>
                <w:rFonts w:ascii="Arial" w:hAnsi="Arial" w:cs="Arial"/>
                <w:sz w:val="16"/>
                <w:szCs w:val="16"/>
              </w:rPr>
            </w:pPr>
            <w:r>
              <w:rPr>
                <w:rFonts w:ascii="Arial" w:hAnsi="Arial" w:cs="Arial"/>
                <w:sz w:val="16"/>
                <w:szCs w:val="16"/>
              </w:rPr>
              <w:t>0,251112</w:t>
            </w:r>
          </w:p>
        </w:tc>
        <w:tc>
          <w:tcPr>
            <w:tcW w:w="639" w:type="pct"/>
            <w:tcBorders>
              <w:top w:val="nil"/>
              <w:left w:val="single" w:sz="4" w:space="0" w:color="auto"/>
              <w:bottom w:val="single" w:sz="4" w:space="0" w:color="auto"/>
              <w:right w:val="single" w:sz="4" w:space="0" w:color="auto"/>
            </w:tcBorders>
            <w:shd w:val="clear" w:color="auto" w:fill="auto"/>
            <w:hideMark/>
          </w:tcPr>
          <w:p w14:paraId="62A39C4B" w14:textId="77777777" w:rsidR="00ED3ECB" w:rsidRPr="00FA43BA" w:rsidRDefault="00ED3ECB" w:rsidP="00F2610B">
            <w:pPr>
              <w:rPr>
                <w:rFonts w:ascii="Arial" w:hAnsi="Arial" w:cs="Arial"/>
                <w:sz w:val="16"/>
                <w:szCs w:val="16"/>
              </w:rPr>
            </w:pPr>
            <w:r>
              <w:rPr>
                <w:rFonts w:ascii="Arial" w:hAnsi="Arial" w:cs="Arial"/>
                <w:sz w:val="16"/>
                <w:szCs w:val="16"/>
              </w:rPr>
              <w:t>2,260008</w:t>
            </w:r>
          </w:p>
        </w:tc>
      </w:tr>
      <w:tr w:rsidR="00ED3ECB" w:rsidRPr="00FA43BA" w14:paraId="7E90E57D" w14:textId="77777777" w:rsidTr="00ED3ECB">
        <w:trPr>
          <w:trHeight w:val="20"/>
        </w:trPr>
        <w:tc>
          <w:tcPr>
            <w:tcW w:w="318" w:type="pct"/>
            <w:hideMark/>
          </w:tcPr>
          <w:p w14:paraId="37888E60" w14:textId="77777777" w:rsidR="00ED3ECB" w:rsidRPr="00FA43BA" w:rsidRDefault="00ED3ECB" w:rsidP="00F2610B">
            <w:pPr>
              <w:rPr>
                <w:rFonts w:ascii="Arial" w:hAnsi="Arial" w:cs="Arial"/>
                <w:sz w:val="16"/>
                <w:szCs w:val="16"/>
              </w:rPr>
            </w:pPr>
            <w:r w:rsidRPr="00FA43BA">
              <w:rPr>
                <w:rFonts w:ascii="Arial" w:hAnsi="Arial" w:cs="Arial"/>
                <w:sz w:val="16"/>
                <w:szCs w:val="16"/>
              </w:rPr>
              <w:t>1325</w:t>
            </w:r>
          </w:p>
        </w:tc>
        <w:tc>
          <w:tcPr>
            <w:tcW w:w="799" w:type="pct"/>
            <w:hideMark/>
          </w:tcPr>
          <w:p w14:paraId="0CCAC18F"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Формальдегид (Метаналь) </w:t>
            </w:r>
          </w:p>
        </w:tc>
        <w:tc>
          <w:tcPr>
            <w:tcW w:w="349" w:type="pct"/>
            <w:hideMark/>
          </w:tcPr>
          <w:p w14:paraId="597045C4"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43316098" w14:textId="77777777" w:rsidR="00ED3ECB" w:rsidRPr="00FA43BA" w:rsidRDefault="00ED3ECB" w:rsidP="00F2610B">
            <w:pPr>
              <w:rPr>
                <w:rFonts w:ascii="Arial" w:hAnsi="Arial" w:cs="Arial"/>
                <w:sz w:val="16"/>
                <w:szCs w:val="16"/>
              </w:rPr>
            </w:pPr>
            <w:r w:rsidRPr="00FA43BA">
              <w:rPr>
                <w:rFonts w:ascii="Arial" w:hAnsi="Arial" w:cs="Arial"/>
                <w:sz w:val="16"/>
                <w:szCs w:val="16"/>
              </w:rPr>
              <w:t>0,05</w:t>
            </w:r>
          </w:p>
        </w:tc>
        <w:tc>
          <w:tcPr>
            <w:tcW w:w="459" w:type="pct"/>
            <w:hideMark/>
          </w:tcPr>
          <w:p w14:paraId="585392BD" w14:textId="77777777" w:rsidR="00ED3ECB" w:rsidRPr="00FA43BA" w:rsidRDefault="00ED3ECB" w:rsidP="00F2610B">
            <w:pPr>
              <w:rPr>
                <w:rFonts w:ascii="Arial" w:hAnsi="Arial" w:cs="Arial"/>
                <w:sz w:val="16"/>
                <w:szCs w:val="16"/>
              </w:rPr>
            </w:pPr>
            <w:r w:rsidRPr="00FA43BA">
              <w:rPr>
                <w:rFonts w:ascii="Arial" w:hAnsi="Arial" w:cs="Arial"/>
                <w:sz w:val="16"/>
                <w:szCs w:val="16"/>
              </w:rPr>
              <w:t>0,01</w:t>
            </w:r>
          </w:p>
        </w:tc>
        <w:tc>
          <w:tcPr>
            <w:tcW w:w="388" w:type="pct"/>
            <w:hideMark/>
          </w:tcPr>
          <w:p w14:paraId="19314F9A"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13C792DA" w14:textId="77777777" w:rsidR="00ED3ECB" w:rsidRPr="00FA43BA" w:rsidRDefault="00ED3ECB" w:rsidP="00F2610B">
            <w:pPr>
              <w:rPr>
                <w:rFonts w:ascii="Arial" w:hAnsi="Arial" w:cs="Arial"/>
                <w:sz w:val="16"/>
                <w:szCs w:val="16"/>
              </w:rPr>
            </w:pPr>
            <w:r w:rsidRPr="00FA43BA">
              <w:rPr>
                <w:rFonts w:ascii="Arial" w:hAnsi="Arial" w:cs="Arial"/>
                <w:sz w:val="16"/>
                <w:szCs w:val="16"/>
              </w:rPr>
              <w:t>2</w:t>
            </w:r>
          </w:p>
        </w:tc>
        <w:tc>
          <w:tcPr>
            <w:tcW w:w="590" w:type="pct"/>
            <w:tcBorders>
              <w:top w:val="nil"/>
              <w:left w:val="single" w:sz="4" w:space="0" w:color="auto"/>
              <w:bottom w:val="single" w:sz="4" w:space="0" w:color="auto"/>
              <w:right w:val="single" w:sz="4" w:space="0" w:color="auto"/>
            </w:tcBorders>
            <w:shd w:val="clear" w:color="auto" w:fill="auto"/>
            <w:hideMark/>
          </w:tcPr>
          <w:p w14:paraId="6A5968BE" w14:textId="77777777" w:rsidR="00ED3ECB" w:rsidRPr="00FA43BA" w:rsidRDefault="00ED3ECB" w:rsidP="00F2610B">
            <w:pPr>
              <w:rPr>
                <w:rFonts w:ascii="Arial" w:hAnsi="Arial" w:cs="Arial"/>
                <w:sz w:val="16"/>
                <w:szCs w:val="16"/>
              </w:rPr>
            </w:pPr>
            <w:r>
              <w:rPr>
                <w:rFonts w:ascii="Arial" w:hAnsi="Arial" w:cs="Arial"/>
                <w:sz w:val="16"/>
                <w:szCs w:val="16"/>
              </w:rPr>
              <w:t>0,07205</w:t>
            </w:r>
          </w:p>
        </w:tc>
        <w:tc>
          <w:tcPr>
            <w:tcW w:w="639" w:type="pct"/>
            <w:tcBorders>
              <w:top w:val="nil"/>
              <w:left w:val="single" w:sz="4" w:space="0" w:color="auto"/>
              <w:bottom w:val="single" w:sz="4" w:space="0" w:color="auto"/>
              <w:right w:val="single" w:sz="4" w:space="0" w:color="auto"/>
            </w:tcBorders>
            <w:shd w:val="clear" w:color="auto" w:fill="auto"/>
            <w:hideMark/>
          </w:tcPr>
          <w:p w14:paraId="03144008" w14:textId="77777777" w:rsidR="00ED3ECB" w:rsidRPr="00FA43BA" w:rsidRDefault="00ED3ECB" w:rsidP="00F2610B">
            <w:pPr>
              <w:rPr>
                <w:rFonts w:ascii="Arial" w:hAnsi="Arial" w:cs="Arial"/>
                <w:sz w:val="16"/>
                <w:szCs w:val="16"/>
              </w:rPr>
            </w:pPr>
            <w:r>
              <w:rPr>
                <w:rFonts w:ascii="Arial" w:hAnsi="Arial" w:cs="Arial"/>
                <w:sz w:val="16"/>
                <w:szCs w:val="16"/>
              </w:rPr>
              <w:t>0,251112</w:t>
            </w:r>
          </w:p>
        </w:tc>
        <w:tc>
          <w:tcPr>
            <w:tcW w:w="639" w:type="pct"/>
            <w:tcBorders>
              <w:top w:val="nil"/>
              <w:left w:val="single" w:sz="4" w:space="0" w:color="auto"/>
              <w:bottom w:val="single" w:sz="4" w:space="0" w:color="auto"/>
              <w:right w:val="single" w:sz="4" w:space="0" w:color="auto"/>
            </w:tcBorders>
            <w:shd w:val="clear" w:color="auto" w:fill="auto"/>
            <w:hideMark/>
          </w:tcPr>
          <w:p w14:paraId="3AE921D0" w14:textId="77777777" w:rsidR="00ED3ECB" w:rsidRPr="00FA43BA" w:rsidRDefault="00ED3ECB" w:rsidP="00F2610B">
            <w:pPr>
              <w:rPr>
                <w:rFonts w:ascii="Arial" w:hAnsi="Arial" w:cs="Arial"/>
                <w:sz w:val="16"/>
                <w:szCs w:val="16"/>
              </w:rPr>
            </w:pPr>
            <w:r>
              <w:rPr>
                <w:rFonts w:ascii="Arial" w:hAnsi="Arial" w:cs="Arial"/>
                <w:sz w:val="16"/>
                <w:szCs w:val="16"/>
              </w:rPr>
              <w:t>2,260008</w:t>
            </w:r>
          </w:p>
        </w:tc>
      </w:tr>
      <w:tr w:rsidR="00ED3ECB" w:rsidRPr="00FA43BA" w14:paraId="5361A725" w14:textId="77777777" w:rsidTr="00ED3ECB">
        <w:trPr>
          <w:trHeight w:val="20"/>
        </w:trPr>
        <w:tc>
          <w:tcPr>
            <w:tcW w:w="318" w:type="pct"/>
            <w:hideMark/>
          </w:tcPr>
          <w:p w14:paraId="17C0E772" w14:textId="77777777" w:rsidR="00ED3ECB" w:rsidRPr="00FA43BA" w:rsidRDefault="00ED3ECB" w:rsidP="00F2610B">
            <w:pPr>
              <w:rPr>
                <w:rFonts w:ascii="Arial" w:hAnsi="Arial" w:cs="Arial"/>
                <w:sz w:val="16"/>
                <w:szCs w:val="16"/>
              </w:rPr>
            </w:pPr>
            <w:r w:rsidRPr="00FA43BA">
              <w:rPr>
                <w:rFonts w:ascii="Arial" w:hAnsi="Arial" w:cs="Arial"/>
                <w:sz w:val="16"/>
                <w:szCs w:val="16"/>
              </w:rPr>
              <w:t>2735</w:t>
            </w:r>
          </w:p>
        </w:tc>
        <w:tc>
          <w:tcPr>
            <w:tcW w:w="799" w:type="pct"/>
            <w:hideMark/>
          </w:tcPr>
          <w:p w14:paraId="5E7BBDC7"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Масло минеральное нефтяное </w:t>
            </w:r>
          </w:p>
        </w:tc>
        <w:tc>
          <w:tcPr>
            <w:tcW w:w="349" w:type="pct"/>
            <w:hideMark/>
          </w:tcPr>
          <w:p w14:paraId="4C2C726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602EB875"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9" w:type="pct"/>
            <w:hideMark/>
          </w:tcPr>
          <w:p w14:paraId="7B6739D1"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4221F48C" w14:textId="77777777" w:rsidR="00ED3ECB" w:rsidRPr="00FA43BA" w:rsidRDefault="00ED3ECB" w:rsidP="00F2610B">
            <w:pPr>
              <w:rPr>
                <w:rFonts w:ascii="Arial" w:hAnsi="Arial" w:cs="Arial"/>
                <w:sz w:val="16"/>
                <w:szCs w:val="16"/>
              </w:rPr>
            </w:pPr>
            <w:r w:rsidRPr="00FA43BA">
              <w:rPr>
                <w:rFonts w:ascii="Arial" w:hAnsi="Arial" w:cs="Arial"/>
                <w:sz w:val="16"/>
                <w:szCs w:val="16"/>
              </w:rPr>
              <w:t>0,05</w:t>
            </w:r>
          </w:p>
        </w:tc>
        <w:tc>
          <w:tcPr>
            <w:tcW w:w="362" w:type="pct"/>
            <w:hideMark/>
          </w:tcPr>
          <w:p w14:paraId="2BAF6ECF"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590" w:type="pct"/>
            <w:tcBorders>
              <w:top w:val="nil"/>
              <w:left w:val="single" w:sz="4" w:space="0" w:color="auto"/>
              <w:bottom w:val="single" w:sz="4" w:space="0" w:color="auto"/>
              <w:right w:val="single" w:sz="4" w:space="0" w:color="auto"/>
            </w:tcBorders>
            <w:shd w:val="clear" w:color="auto" w:fill="auto"/>
            <w:hideMark/>
          </w:tcPr>
          <w:p w14:paraId="043ACDC6" w14:textId="77777777" w:rsidR="00ED3ECB" w:rsidRPr="00FA43BA" w:rsidRDefault="00ED3ECB" w:rsidP="00F2610B">
            <w:pPr>
              <w:rPr>
                <w:rFonts w:ascii="Arial" w:hAnsi="Arial" w:cs="Arial"/>
                <w:sz w:val="16"/>
                <w:szCs w:val="16"/>
              </w:rPr>
            </w:pPr>
            <w:r>
              <w:rPr>
                <w:rFonts w:ascii="Arial" w:hAnsi="Arial" w:cs="Arial"/>
                <w:sz w:val="16"/>
                <w:szCs w:val="16"/>
              </w:rPr>
              <w:t>0,0007</w:t>
            </w:r>
          </w:p>
        </w:tc>
        <w:tc>
          <w:tcPr>
            <w:tcW w:w="639" w:type="pct"/>
            <w:tcBorders>
              <w:top w:val="nil"/>
              <w:left w:val="single" w:sz="4" w:space="0" w:color="auto"/>
              <w:bottom w:val="single" w:sz="4" w:space="0" w:color="auto"/>
              <w:right w:val="single" w:sz="4" w:space="0" w:color="auto"/>
            </w:tcBorders>
            <w:shd w:val="clear" w:color="auto" w:fill="auto"/>
            <w:hideMark/>
          </w:tcPr>
          <w:p w14:paraId="5EF4DED9" w14:textId="77777777" w:rsidR="00ED3ECB" w:rsidRPr="00FA43BA" w:rsidRDefault="00ED3ECB" w:rsidP="00F2610B">
            <w:pPr>
              <w:rPr>
                <w:rFonts w:ascii="Arial" w:hAnsi="Arial" w:cs="Arial"/>
                <w:sz w:val="16"/>
                <w:szCs w:val="16"/>
              </w:rPr>
            </w:pPr>
            <w:r>
              <w:rPr>
                <w:rFonts w:ascii="Arial" w:hAnsi="Arial" w:cs="Arial"/>
                <w:sz w:val="16"/>
                <w:szCs w:val="16"/>
              </w:rPr>
              <w:t>0,0002</w:t>
            </w:r>
          </w:p>
        </w:tc>
        <w:tc>
          <w:tcPr>
            <w:tcW w:w="639" w:type="pct"/>
            <w:tcBorders>
              <w:top w:val="nil"/>
              <w:left w:val="single" w:sz="4" w:space="0" w:color="auto"/>
              <w:bottom w:val="single" w:sz="4" w:space="0" w:color="auto"/>
              <w:right w:val="single" w:sz="4" w:space="0" w:color="auto"/>
            </w:tcBorders>
            <w:shd w:val="clear" w:color="auto" w:fill="auto"/>
            <w:hideMark/>
          </w:tcPr>
          <w:p w14:paraId="73161454" w14:textId="77777777" w:rsidR="00ED3ECB" w:rsidRPr="00FA43BA" w:rsidRDefault="00ED3ECB" w:rsidP="00F2610B">
            <w:pPr>
              <w:rPr>
                <w:rFonts w:ascii="Arial" w:hAnsi="Arial" w:cs="Arial"/>
                <w:sz w:val="16"/>
                <w:szCs w:val="16"/>
              </w:rPr>
            </w:pPr>
            <w:r>
              <w:rPr>
                <w:rFonts w:ascii="Arial" w:hAnsi="Arial" w:cs="Arial"/>
                <w:sz w:val="16"/>
                <w:szCs w:val="16"/>
              </w:rPr>
              <w:t>0,0018</w:t>
            </w:r>
          </w:p>
        </w:tc>
      </w:tr>
      <w:tr w:rsidR="00ED3ECB" w:rsidRPr="00FA43BA" w14:paraId="24AFBFC0" w14:textId="77777777" w:rsidTr="00ED3ECB">
        <w:trPr>
          <w:trHeight w:val="20"/>
        </w:trPr>
        <w:tc>
          <w:tcPr>
            <w:tcW w:w="318" w:type="pct"/>
            <w:hideMark/>
          </w:tcPr>
          <w:p w14:paraId="64560D35" w14:textId="77777777" w:rsidR="00ED3ECB" w:rsidRPr="00FA43BA" w:rsidRDefault="00ED3ECB" w:rsidP="00F2610B">
            <w:pPr>
              <w:rPr>
                <w:rFonts w:ascii="Arial" w:hAnsi="Arial" w:cs="Arial"/>
                <w:sz w:val="16"/>
                <w:szCs w:val="16"/>
              </w:rPr>
            </w:pPr>
            <w:r w:rsidRPr="00FA43BA">
              <w:rPr>
                <w:rFonts w:ascii="Arial" w:hAnsi="Arial" w:cs="Arial"/>
                <w:sz w:val="16"/>
                <w:szCs w:val="16"/>
              </w:rPr>
              <w:t>2754</w:t>
            </w:r>
          </w:p>
        </w:tc>
        <w:tc>
          <w:tcPr>
            <w:tcW w:w="799" w:type="pct"/>
            <w:hideMark/>
          </w:tcPr>
          <w:p w14:paraId="54459121"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Алканы С12-19 /в пересчете на С/ </w:t>
            </w:r>
          </w:p>
        </w:tc>
        <w:tc>
          <w:tcPr>
            <w:tcW w:w="349" w:type="pct"/>
            <w:hideMark/>
          </w:tcPr>
          <w:p w14:paraId="0BDD87E4"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4CB2F4B1" w14:textId="77777777" w:rsidR="00ED3ECB" w:rsidRPr="00FA43BA" w:rsidRDefault="00ED3ECB" w:rsidP="00F2610B">
            <w:pPr>
              <w:rPr>
                <w:rFonts w:ascii="Arial" w:hAnsi="Arial" w:cs="Arial"/>
                <w:sz w:val="16"/>
                <w:szCs w:val="16"/>
              </w:rPr>
            </w:pPr>
            <w:r w:rsidRPr="00FA43BA">
              <w:rPr>
                <w:rFonts w:ascii="Arial" w:hAnsi="Arial" w:cs="Arial"/>
                <w:sz w:val="16"/>
                <w:szCs w:val="16"/>
              </w:rPr>
              <w:t>1</w:t>
            </w:r>
          </w:p>
        </w:tc>
        <w:tc>
          <w:tcPr>
            <w:tcW w:w="459" w:type="pct"/>
            <w:hideMark/>
          </w:tcPr>
          <w:p w14:paraId="0862135B"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358D307F"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048A58F3" w14:textId="77777777" w:rsidR="00ED3ECB" w:rsidRPr="00FA43BA" w:rsidRDefault="00ED3ECB" w:rsidP="00F2610B">
            <w:pPr>
              <w:rPr>
                <w:rFonts w:ascii="Arial" w:hAnsi="Arial" w:cs="Arial"/>
                <w:sz w:val="16"/>
                <w:szCs w:val="16"/>
              </w:rPr>
            </w:pPr>
            <w:r w:rsidRPr="00FA43BA">
              <w:rPr>
                <w:rFonts w:ascii="Arial" w:hAnsi="Arial" w:cs="Arial"/>
                <w:sz w:val="16"/>
                <w:szCs w:val="16"/>
              </w:rPr>
              <w:t>4</w:t>
            </w:r>
          </w:p>
        </w:tc>
        <w:tc>
          <w:tcPr>
            <w:tcW w:w="590" w:type="pct"/>
            <w:tcBorders>
              <w:top w:val="nil"/>
              <w:left w:val="single" w:sz="4" w:space="0" w:color="auto"/>
              <w:bottom w:val="single" w:sz="4" w:space="0" w:color="auto"/>
              <w:right w:val="single" w:sz="4" w:space="0" w:color="auto"/>
            </w:tcBorders>
            <w:shd w:val="clear" w:color="auto" w:fill="auto"/>
            <w:hideMark/>
          </w:tcPr>
          <w:p w14:paraId="4A830977" w14:textId="77777777" w:rsidR="00ED3ECB" w:rsidRPr="00FA43BA" w:rsidRDefault="00ED3ECB" w:rsidP="00F2610B">
            <w:pPr>
              <w:rPr>
                <w:rFonts w:ascii="Arial" w:hAnsi="Arial" w:cs="Arial"/>
                <w:sz w:val="16"/>
                <w:szCs w:val="16"/>
              </w:rPr>
            </w:pPr>
            <w:r>
              <w:rPr>
                <w:rFonts w:ascii="Arial" w:hAnsi="Arial" w:cs="Arial"/>
                <w:sz w:val="16"/>
                <w:szCs w:val="16"/>
              </w:rPr>
              <w:t>0,831369</w:t>
            </w:r>
          </w:p>
        </w:tc>
        <w:tc>
          <w:tcPr>
            <w:tcW w:w="639" w:type="pct"/>
            <w:tcBorders>
              <w:top w:val="nil"/>
              <w:left w:val="single" w:sz="4" w:space="0" w:color="auto"/>
              <w:bottom w:val="single" w:sz="4" w:space="0" w:color="auto"/>
              <w:right w:val="single" w:sz="4" w:space="0" w:color="auto"/>
            </w:tcBorders>
            <w:shd w:val="clear" w:color="auto" w:fill="auto"/>
            <w:hideMark/>
          </w:tcPr>
          <w:p w14:paraId="200EF3FF" w14:textId="77777777" w:rsidR="00ED3ECB" w:rsidRPr="00FA43BA" w:rsidRDefault="00ED3ECB" w:rsidP="00F2610B">
            <w:pPr>
              <w:rPr>
                <w:rFonts w:ascii="Arial" w:hAnsi="Arial" w:cs="Arial"/>
                <w:sz w:val="16"/>
                <w:szCs w:val="16"/>
              </w:rPr>
            </w:pPr>
            <w:r>
              <w:rPr>
                <w:rFonts w:ascii="Arial" w:hAnsi="Arial" w:cs="Arial"/>
                <w:sz w:val="16"/>
                <w:szCs w:val="16"/>
              </w:rPr>
              <w:t>2,52293</w:t>
            </w:r>
          </w:p>
        </w:tc>
        <w:tc>
          <w:tcPr>
            <w:tcW w:w="639" w:type="pct"/>
            <w:tcBorders>
              <w:top w:val="nil"/>
              <w:left w:val="single" w:sz="4" w:space="0" w:color="auto"/>
              <w:bottom w:val="single" w:sz="4" w:space="0" w:color="auto"/>
              <w:right w:val="single" w:sz="4" w:space="0" w:color="auto"/>
            </w:tcBorders>
            <w:shd w:val="clear" w:color="auto" w:fill="auto"/>
            <w:hideMark/>
          </w:tcPr>
          <w:p w14:paraId="78B34856" w14:textId="77777777" w:rsidR="00ED3ECB" w:rsidRPr="00FA43BA" w:rsidRDefault="00ED3ECB" w:rsidP="00F2610B">
            <w:pPr>
              <w:rPr>
                <w:rFonts w:ascii="Arial" w:hAnsi="Arial" w:cs="Arial"/>
                <w:sz w:val="16"/>
                <w:szCs w:val="16"/>
              </w:rPr>
            </w:pPr>
            <w:r>
              <w:rPr>
                <w:rFonts w:ascii="Arial" w:hAnsi="Arial" w:cs="Arial"/>
                <w:sz w:val="16"/>
                <w:szCs w:val="16"/>
              </w:rPr>
              <w:t>22,70637</w:t>
            </w:r>
          </w:p>
        </w:tc>
      </w:tr>
      <w:tr w:rsidR="00ED3ECB" w:rsidRPr="00FA43BA" w14:paraId="2AC3EE71" w14:textId="77777777" w:rsidTr="00ED3ECB">
        <w:trPr>
          <w:trHeight w:val="20"/>
        </w:trPr>
        <w:tc>
          <w:tcPr>
            <w:tcW w:w="318" w:type="pct"/>
            <w:hideMark/>
          </w:tcPr>
          <w:p w14:paraId="055BF807" w14:textId="77777777" w:rsidR="00ED3ECB" w:rsidRPr="00FA43BA" w:rsidRDefault="00ED3ECB" w:rsidP="00F2610B">
            <w:pPr>
              <w:rPr>
                <w:rFonts w:ascii="Arial" w:hAnsi="Arial" w:cs="Arial"/>
                <w:sz w:val="16"/>
                <w:szCs w:val="16"/>
              </w:rPr>
            </w:pPr>
            <w:r w:rsidRPr="00FA43BA">
              <w:rPr>
                <w:rFonts w:ascii="Arial" w:hAnsi="Arial" w:cs="Arial"/>
                <w:sz w:val="16"/>
                <w:szCs w:val="16"/>
              </w:rPr>
              <w:t>2907</w:t>
            </w:r>
          </w:p>
        </w:tc>
        <w:tc>
          <w:tcPr>
            <w:tcW w:w="799" w:type="pct"/>
            <w:hideMark/>
          </w:tcPr>
          <w:p w14:paraId="3446DEC3" w14:textId="77777777" w:rsidR="00ED3ECB" w:rsidRPr="00FA43BA" w:rsidRDefault="00ED3ECB" w:rsidP="00F2610B">
            <w:pPr>
              <w:rPr>
                <w:rFonts w:ascii="Arial" w:hAnsi="Arial" w:cs="Arial"/>
                <w:sz w:val="16"/>
                <w:szCs w:val="16"/>
              </w:rPr>
            </w:pPr>
            <w:r w:rsidRPr="00FA43BA">
              <w:rPr>
                <w:rFonts w:ascii="Arial" w:hAnsi="Arial" w:cs="Arial"/>
                <w:sz w:val="16"/>
                <w:szCs w:val="16"/>
              </w:rPr>
              <w:t>Пыль неорганическая, содержащая двуокись кремния в %: более 70 (Динас) (493)</w:t>
            </w:r>
          </w:p>
        </w:tc>
        <w:tc>
          <w:tcPr>
            <w:tcW w:w="349" w:type="pct"/>
            <w:hideMark/>
          </w:tcPr>
          <w:p w14:paraId="1DDCBDDA"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386C13F6" w14:textId="77777777" w:rsidR="00ED3ECB" w:rsidRPr="00FA43BA" w:rsidRDefault="00ED3ECB" w:rsidP="00F2610B">
            <w:pPr>
              <w:rPr>
                <w:rFonts w:ascii="Arial" w:hAnsi="Arial" w:cs="Arial"/>
                <w:sz w:val="16"/>
                <w:szCs w:val="16"/>
              </w:rPr>
            </w:pPr>
            <w:r w:rsidRPr="00FA43BA">
              <w:rPr>
                <w:rFonts w:ascii="Arial" w:hAnsi="Arial" w:cs="Arial"/>
                <w:sz w:val="16"/>
                <w:szCs w:val="16"/>
              </w:rPr>
              <w:t>0,15</w:t>
            </w:r>
          </w:p>
        </w:tc>
        <w:tc>
          <w:tcPr>
            <w:tcW w:w="459" w:type="pct"/>
            <w:hideMark/>
          </w:tcPr>
          <w:p w14:paraId="25468DF3" w14:textId="77777777" w:rsidR="00ED3ECB" w:rsidRPr="00FA43BA" w:rsidRDefault="00ED3ECB" w:rsidP="00F2610B">
            <w:pPr>
              <w:rPr>
                <w:rFonts w:ascii="Arial" w:hAnsi="Arial" w:cs="Arial"/>
                <w:sz w:val="16"/>
                <w:szCs w:val="16"/>
              </w:rPr>
            </w:pPr>
            <w:r w:rsidRPr="00FA43BA">
              <w:rPr>
                <w:rFonts w:ascii="Arial" w:hAnsi="Arial" w:cs="Arial"/>
                <w:sz w:val="16"/>
                <w:szCs w:val="16"/>
              </w:rPr>
              <w:t>0,05</w:t>
            </w:r>
          </w:p>
        </w:tc>
        <w:tc>
          <w:tcPr>
            <w:tcW w:w="388" w:type="pct"/>
            <w:hideMark/>
          </w:tcPr>
          <w:p w14:paraId="1EC064F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55EF2336"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5226BEA2" w14:textId="77777777" w:rsidR="00ED3ECB" w:rsidRPr="00FA43BA" w:rsidRDefault="00ED3ECB" w:rsidP="00F2610B">
            <w:pPr>
              <w:rPr>
                <w:rFonts w:ascii="Arial" w:hAnsi="Arial" w:cs="Arial"/>
                <w:sz w:val="16"/>
                <w:szCs w:val="16"/>
              </w:rPr>
            </w:pPr>
            <w:r>
              <w:rPr>
                <w:rFonts w:ascii="Arial" w:hAnsi="Arial" w:cs="Arial"/>
                <w:sz w:val="16"/>
                <w:szCs w:val="16"/>
              </w:rPr>
              <w:t>0,32733</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336C3BE5" w14:textId="77777777" w:rsidR="00ED3ECB" w:rsidRPr="00FA43BA" w:rsidRDefault="00ED3ECB" w:rsidP="00F2610B">
            <w:pPr>
              <w:rPr>
                <w:rFonts w:ascii="Arial" w:hAnsi="Arial" w:cs="Arial"/>
                <w:sz w:val="16"/>
                <w:szCs w:val="16"/>
              </w:rPr>
            </w:pPr>
            <w:r>
              <w:rPr>
                <w:rFonts w:ascii="Arial" w:hAnsi="Arial" w:cs="Arial"/>
                <w:sz w:val="16"/>
                <w:szCs w:val="16"/>
              </w:rPr>
              <w:t>0,047151</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5A42A15F" w14:textId="77777777" w:rsidR="00ED3ECB" w:rsidRPr="00FA43BA" w:rsidRDefault="00ED3ECB" w:rsidP="00F2610B">
            <w:pPr>
              <w:rPr>
                <w:rFonts w:ascii="Arial" w:hAnsi="Arial" w:cs="Arial"/>
                <w:sz w:val="16"/>
                <w:szCs w:val="16"/>
              </w:rPr>
            </w:pPr>
            <w:r>
              <w:rPr>
                <w:rFonts w:ascii="Arial" w:hAnsi="Arial" w:cs="Arial"/>
                <w:sz w:val="16"/>
                <w:szCs w:val="16"/>
              </w:rPr>
              <w:t>0,424359</w:t>
            </w:r>
          </w:p>
        </w:tc>
      </w:tr>
      <w:tr w:rsidR="00ED3ECB" w:rsidRPr="00FA43BA" w14:paraId="11DE6D5A" w14:textId="77777777" w:rsidTr="00ED3ECB">
        <w:trPr>
          <w:trHeight w:val="20"/>
        </w:trPr>
        <w:tc>
          <w:tcPr>
            <w:tcW w:w="318" w:type="pct"/>
            <w:hideMark/>
          </w:tcPr>
          <w:p w14:paraId="399F31A1" w14:textId="77777777" w:rsidR="00ED3ECB" w:rsidRPr="00FA43BA" w:rsidRDefault="00ED3ECB" w:rsidP="00F2610B">
            <w:pPr>
              <w:rPr>
                <w:rFonts w:ascii="Arial" w:hAnsi="Arial" w:cs="Arial"/>
                <w:sz w:val="16"/>
                <w:szCs w:val="16"/>
              </w:rPr>
            </w:pPr>
            <w:r w:rsidRPr="00FA43BA">
              <w:rPr>
                <w:rFonts w:ascii="Arial" w:hAnsi="Arial" w:cs="Arial"/>
                <w:sz w:val="16"/>
                <w:szCs w:val="16"/>
              </w:rPr>
              <w:t>2908</w:t>
            </w:r>
          </w:p>
        </w:tc>
        <w:tc>
          <w:tcPr>
            <w:tcW w:w="799" w:type="pct"/>
            <w:hideMark/>
          </w:tcPr>
          <w:p w14:paraId="2B3FB964"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Пыль неорганическая, содержащая двуокись кремния в %: 70-20 </w:t>
            </w:r>
          </w:p>
        </w:tc>
        <w:tc>
          <w:tcPr>
            <w:tcW w:w="349" w:type="pct"/>
            <w:hideMark/>
          </w:tcPr>
          <w:p w14:paraId="46B80B3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1D94222B" w14:textId="77777777" w:rsidR="00ED3ECB" w:rsidRPr="00FA43BA" w:rsidRDefault="00ED3ECB" w:rsidP="00F2610B">
            <w:pPr>
              <w:rPr>
                <w:rFonts w:ascii="Arial" w:hAnsi="Arial" w:cs="Arial"/>
                <w:sz w:val="16"/>
                <w:szCs w:val="16"/>
              </w:rPr>
            </w:pPr>
            <w:r w:rsidRPr="00FA43BA">
              <w:rPr>
                <w:rFonts w:ascii="Arial" w:hAnsi="Arial" w:cs="Arial"/>
                <w:sz w:val="16"/>
                <w:szCs w:val="16"/>
              </w:rPr>
              <w:t>0,3</w:t>
            </w:r>
          </w:p>
        </w:tc>
        <w:tc>
          <w:tcPr>
            <w:tcW w:w="459" w:type="pct"/>
            <w:hideMark/>
          </w:tcPr>
          <w:p w14:paraId="56EF7A86" w14:textId="77777777" w:rsidR="00ED3ECB" w:rsidRPr="00FA43BA" w:rsidRDefault="00ED3ECB" w:rsidP="00F2610B">
            <w:pPr>
              <w:rPr>
                <w:rFonts w:ascii="Arial" w:hAnsi="Arial" w:cs="Arial"/>
                <w:sz w:val="16"/>
                <w:szCs w:val="16"/>
              </w:rPr>
            </w:pPr>
            <w:r w:rsidRPr="00FA43BA">
              <w:rPr>
                <w:rFonts w:ascii="Arial" w:hAnsi="Arial" w:cs="Arial"/>
                <w:sz w:val="16"/>
                <w:szCs w:val="16"/>
              </w:rPr>
              <w:t>0,1</w:t>
            </w:r>
          </w:p>
        </w:tc>
        <w:tc>
          <w:tcPr>
            <w:tcW w:w="388" w:type="pct"/>
            <w:hideMark/>
          </w:tcPr>
          <w:p w14:paraId="3C3C5BA5"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7294912B" w14:textId="77777777" w:rsidR="00ED3ECB" w:rsidRPr="00FA43BA" w:rsidRDefault="00ED3ECB" w:rsidP="00F2610B">
            <w:pPr>
              <w:rPr>
                <w:rFonts w:ascii="Arial" w:hAnsi="Arial" w:cs="Arial"/>
                <w:sz w:val="16"/>
                <w:szCs w:val="16"/>
              </w:rPr>
            </w:pPr>
            <w:r w:rsidRPr="00FA43BA">
              <w:rPr>
                <w:rFonts w:ascii="Arial" w:hAnsi="Arial" w:cs="Arial"/>
                <w:sz w:val="16"/>
                <w:szCs w:val="16"/>
              </w:rPr>
              <w:t>3</w:t>
            </w: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489222B8" w14:textId="77777777" w:rsidR="00ED3ECB" w:rsidRPr="00FA43BA" w:rsidRDefault="00ED3ECB" w:rsidP="00F2610B">
            <w:pPr>
              <w:rPr>
                <w:rFonts w:ascii="Arial" w:hAnsi="Arial" w:cs="Arial"/>
                <w:sz w:val="16"/>
                <w:szCs w:val="16"/>
              </w:rPr>
            </w:pPr>
            <w:r>
              <w:rPr>
                <w:rFonts w:ascii="Arial" w:hAnsi="Arial" w:cs="Arial"/>
                <w:sz w:val="16"/>
                <w:szCs w:val="16"/>
              </w:rPr>
              <w:t>0,0088624</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294ACFAD" w14:textId="77777777" w:rsidR="00ED3ECB" w:rsidRPr="00FA43BA" w:rsidRDefault="00ED3ECB" w:rsidP="00F2610B">
            <w:pPr>
              <w:rPr>
                <w:rFonts w:ascii="Arial" w:hAnsi="Arial" w:cs="Arial"/>
                <w:sz w:val="16"/>
                <w:szCs w:val="16"/>
              </w:rPr>
            </w:pPr>
            <w:r>
              <w:rPr>
                <w:rFonts w:ascii="Arial" w:hAnsi="Arial" w:cs="Arial"/>
                <w:sz w:val="16"/>
                <w:szCs w:val="16"/>
              </w:rPr>
              <w:t>0,005778</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360DE9BA" w14:textId="77777777" w:rsidR="00ED3ECB" w:rsidRPr="00FA43BA" w:rsidRDefault="00ED3ECB" w:rsidP="00F2610B">
            <w:pPr>
              <w:rPr>
                <w:rFonts w:ascii="Arial" w:hAnsi="Arial" w:cs="Arial"/>
                <w:sz w:val="16"/>
                <w:szCs w:val="16"/>
              </w:rPr>
            </w:pPr>
            <w:r>
              <w:rPr>
                <w:rFonts w:ascii="Arial" w:hAnsi="Arial" w:cs="Arial"/>
                <w:sz w:val="16"/>
                <w:szCs w:val="16"/>
              </w:rPr>
              <w:t>0,052002</w:t>
            </w:r>
          </w:p>
        </w:tc>
      </w:tr>
      <w:tr w:rsidR="00ED3ECB" w:rsidRPr="00FA43BA" w14:paraId="24B25F81" w14:textId="77777777" w:rsidTr="00ED3ECB">
        <w:trPr>
          <w:trHeight w:val="20"/>
        </w:trPr>
        <w:tc>
          <w:tcPr>
            <w:tcW w:w="318" w:type="pct"/>
            <w:hideMark/>
          </w:tcPr>
          <w:p w14:paraId="1D15E0DA" w14:textId="77777777" w:rsidR="00ED3ECB" w:rsidRPr="00FA43BA" w:rsidRDefault="00ED3ECB" w:rsidP="00F2610B">
            <w:pPr>
              <w:rPr>
                <w:rFonts w:ascii="Arial" w:hAnsi="Arial" w:cs="Arial"/>
                <w:sz w:val="16"/>
                <w:szCs w:val="16"/>
              </w:rPr>
            </w:pPr>
            <w:r w:rsidRPr="00FA43BA">
              <w:rPr>
                <w:rFonts w:ascii="Arial" w:hAnsi="Arial" w:cs="Arial"/>
                <w:sz w:val="16"/>
                <w:szCs w:val="16"/>
              </w:rPr>
              <w:t>2930</w:t>
            </w:r>
          </w:p>
        </w:tc>
        <w:tc>
          <w:tcPr>
            <w:tcW w:w="799" w:type="pct"/>
            <w:hideMark/>
          </w:tcPr>
          <w:p w14:paraId="6B5FC5C9" w14:textId="77777777" w:rsidR="00ED3ECB" w:rsidRPr="00FA43BA" w:rsidRDefault="00ED3ECB" w:rsidP="00F2610B">
            <w:pPr>
              <w:rPr>
                <w:rFonts w:ascii="Arial" w:hAnsi="Arial" w:cs="Arial"/>
                <w:sz w:val="16"/>
                <w:szCs w:val="16"/>
              </w:rPr>
            </w:pPr>
            <w:r w:rsidRPr="00FA43BA">
              <w:rPr>
                <w:rFonts w:ascii="Arial" w:hAnsi="Arial" w:cs="Arial"/>
                <w:sz w:val="16"/>
                <w:szCs w:val="16"/>
              </w:rPr>
              <w:t xml:space="preserve">Пыль абразивная </w:t>
            </w:r>
          </w:p>
        </w:tc>
        <w:tc>
          <w:tcPr>
            <w:tcW w:w="349" w:type="pct"/>
            <w:hideMark/>
          </w:tcPr>
          <w:p w14:paraId="5433B1DF"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5E3B899B"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9" w:type="pct"/>
            <w:hideMark/>
          </w:tcPr>
          <w:p w14:paraId="2D1AF818"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7EAC8310" w14:textId="77777777" w:rsidR="00ED3ECB" w:rsidRPr="00FA43BA" w:rsidRDefault="00ED3ECB" w:rsidP="00F2610B">
            <w:pPr>
              <w:rPr>
                <w:rFonts w:ascii="Arial" w:hAnsi="Arial" w:cs="Arial"/>
                <w:sz w:val="16"/>
                <w:szCs w:val="16"/>
              </w:rPr>
            </w:pPr>
            <w:r w:rsidRPr="00FA43BA">
              <w:rPr>
                <w:rFonts w:ascii="Arial" w:hAnsi="Arial" w:cs="Arial"/>
                <w:sz w:val="16"/>
                <w:szCs w:val="16"/>
              </w:rPr>
              <w:t>0,04</w:t>
            </w:r>
          </w:p>
        </w:tc>
        <w:tc>
          <w:tcPr>
            <w:tcW w:w="362" w:type="pct"/>
            <w:hideMark/>
          </w:tcPr>
          <w:p w14:paraId="3B2CEE8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45C88D3C" w14:textId="77777777" w:rsidR="00ED3ECB" w:rsidRPr="00FA43BA" w:rsidRDefault="00ED3ECB" w:rsidP="00F2610B">
            <w:pPr>
              <w:rPr>
                <w:rFonts w:ascii="Arial" w:hAnsi="Arial" w:cs="Arial"/>
                <w:sz w:val="16"/>
                <w:szCs w:val="16"/>
              </w:rPr>
            </w:pPr>
            <w:r>
              <w:rPr>
                <w:rFonts w:ascii="Arial" w:hAnsi="Arial" w:cs="Arial"/>
                <w:sz w:val="16"/>
                <w:szCs w:val="16"/>
              </w:rPr>
              <w:t>0,027</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39DF13DC" w14:textId="77777777" w:rsidR="00ED3ECB" w:rsidRPr="00FA43BA" w:rsidRDefault="00ED3ECB" w:rsidP="00F2610B">
            <w:pPr>
              <w:rPr>
                <w:rFonts w:ascii="Arial" w:hAnsi="Arial" w:cs="Arial"/>
                <w:sz w:val="16"/>
                <w:szCs w:val="16"/>
              </w:rPr>
            </w:pPr>
            <w:r>
              <w:rPr>
                <w:rFonts w:ascii="Arial" w:hAnsi="Arial" w:cs="Arial"/>
                <w:sz w:val="16"/>
                <w:szCs w:val="16"/>
              </w:rPr>
              <w:t>0,0062</w:t>
            </w:r>
          </w:p>
        </w:tc>
        <w:tc>
          <w:tcPr>
            <w:tcW w:w="639" w:type="pct"/>
            <w:tcBorders>
              <w:top w:val="single" w:sz="4" w:space="0" w:color="auto"/>
              <w:left w:val="single" w:sz="4" w:space="0" w:color="auto"/>
              <w:bottom w:val="single" w:sz="4" w:space="0" w:color="auto"/>
              <w:right w:val="single" w:sz="4" w:space="0" w:color="auto"/>
            </w:tcBorders>
            <w:shd w:val="clear" w:color="auto" w:fill="auto"/>
            <w:hideMark/>
          </w:tcPr>
          <w:p w14:paraId="3E09A953" w14:textId="77777777" w:rsidR="00ED3ECB" w:rsidRPr="00FA43BA" w:rsidRDefault="00ED3ECB" w:rsidP="00F2610B">
            <w:pPr>
              <w:rPr>
                <w:rFonts w:ascii="Arial" w:hAnsi="Arial" w:cs="Arial"/>
                <w:sz w:val="16"/>
                <w:szCs w:val="16"/>
              </w:rPr>
            </w:pPr>
            <w:r>
              <w:rPr>
                <w:rFonts w:ascii="Arial" w:hAnsi="Arial" w:cs="Arial"/>
                <w:sz w:val="16"/>
                <w:szCs w:val="16"/>
              </w:rPr>
              <w:t>0,0558</w:t>
            </w:r>
          </w:p>
        </w:tc>
      </w:tr>
      <w:tr w:rsidR="00ED3ECB" w:rsidRPr="00FA43BA" w14:paraId="3C80BA98" w14:textId="77777777" w:rsidTr="00ED3ECB">
        <w:trPr>
          <w:trHeight w:val="20"/>
        </w:trPr>
        <w:tc>
          <w:tcPr>
            <w:tcW w:w="318" w:type="pct"/>
            <w:hideMark/>
          </w:tcPr>
          <w:p w14:paraId="6A06A5A3"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799" w:type="pct"/>
            <w:hideMark/>
          </w:tcPr>
          <w:p w14:paraId="1C0D4CE3" w14:textId="72C1317F" w:rsidR="00ED3ECB" w:rsidRPr="00FA43BA" w:rsidRDefault="00ED3ECB" w:rsidP="00F2610B">
            <w:pPr>
              <w:rPr>
                <w:rFonts w:ascii="Arial" w:hAnsi="Arial" w:cs="Arial"/>
                <w:b/>
                <w:bCs/>
                <w:sz w:val="16"/>
                <w:szCs w:val="16"/>
              </w:rPr>
            </w:pPr>
            <w:r w:rsidRPr="00FA43BA">
              <w:rPr>
                <w:rFonts w:ascii="Arial" w:hAnsi="Arial" w:cs="Arial"/>
                <w:b/>
                <w:bCs/>
                <w:sz w:val="16"/>
                <w:szCs w:val="16"/>
              </w:rPr>
              <w:t>В С Е Г О:</w:t>
            </w:r>
          </w:p>
        </w:tc>
        <w:tc>
          <w:tcPr>
            <w:tcW w:w="349" w:type="pct"/>
            <w:hideMark/>
          </w:tcPr>
          <w:p w14:paraId="454B5ECE"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6" w:type="pct"/>
            <w:hideMark/>
          </w:tcPr>
          <w:p w14:paraId="7780E378"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459" w:type="pct"/>
            <w:hideMark/>
          </w:tcPr>
          <w:p w14:paraId="26A35C3F"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88" w:type="pct"/>
            <w:hideMark/>
          </w:tcPr>
          <w:p w14:paraId="641694DB"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362" w:type="pct"/>
            <w:hideMark/>
          </w:tcPr>
          <w:p w14:paraId="515989B2" w14:textId="77777777" w:rsidR="00ED3ECB" w:rsidRPr="00FA43BA" w:rsidRDefault="00ED3ECB" w:rsidP="00F2610B">
            <w:pPr>
              <w:rPr>
                <w:rFonts w:ascii="Arial" w:hAnsi="Arial" w:cs="Arial"/>
                <w:sz w:val="16"/>
                <w:szCs w:val="16"/>
              </w:rPr>
            </w:pPr>
            <w:r w:rsidRPr="00FA43BA">
              <w:rPr>
                <w:rFonts w:ascii="Arial" w:hAnsi="Arial" w:cs="Arial"/>
                <w:sz w:val="16"/>
                <w:szCs w:val="16"/>
              </w:rPr>
              <w:t> </w:t>
            </w:r>
          </w:p>
        </w:tc>
        <w:tc>
          <w:tcPr>
            <w:tcW w:w="590" w:type="pct"/>
            <w:tcBorders>
              <w:top w:val="nil"/>
              <w:left w:val="single" w:sz="4" w:space="0" w:color="auto"/>
              <w:bottom w:val="single" w:sz="4" w:space="0" w:color="auto"/>
              <w:right w:val="single" w:sz="4" w:space="0" w:color="auto"/>
            </w:tcBorders>
            <w:shd w:val="clear" w:color="auto" w:fill="auto"/>
            <w:hideMark/>
          </w:tcPr>
          <w:p w14:paraId="73046055" w14:textId="77777777" w:rsidR="00ED3ECB" w:rsidRPr="00FA43BA" w:rsidRDefault="00ED3ECB" w:rsidP="00F2610B">
            <w:pPr>
              <w:rPr>
                <w:rFonts w:ascii="Arial" w:hAnsi="Arial" w:cs="Arial"/>
                <w:b/>
                <w:bCs/>
                <w:sz w:val="16"/>
                <w:szCs w:val="16"/>
              </w:rPr>
            </w:pPr>
            <w:r>
              <w:rPr>
                <w:rFonts w:ascii="Arial" w:hAnsi="Arial" w:cs="Arial"/>
                <w:b/>
                <w:bCs/>
                <w:sz w:val="16"/>
                <w:szCs w:val="16"/>
              </w:rPr>
              <w:t>25,31027</w:t>
            </w:r>
          </w:p>
        </w:tc>
        <w:tc>
          <w:tcPr>
            <w:tcW w:w="639" w:type="pct"/>
            <w:tcBorders>
              <w:top w:val="nil"/>
              <w:left w:val="single" w:sz="4" w:space="0" w:color="auto"/>
              <w:bottom w:val="single" w:sz="4" w:space="0" w:color="auto"/>
              <w:right w:val="single" w:sz="4" w:space="0" w:color="auto"/>
            </w:tcBorders>
            <w:shd w:val="clear" w:color="auto" w:fill="auto"/>
            <w:hideMark/>
          </w:tcPr>
          <w:p w14:paraId="09F08196" w14:textId="77777777" w:rsidR="00ED3ECB" w:rsidRPr="00FA43BA" w:rsidRDefault="00ED3ECB" w:rsidP="00F2610B">
            <w:pPr>
              <w:rPr>
                <w:rFonts w:ascii="Arial" w:hAnsi="Arial" w:cs="Arial"/>
                <w:b/>
                <w:bCs/>
                <w:sz w:val="16"/>
                <w:szCs w:val="16"/>
              </w:rPr>
            </w:pPr>
            <w:r>
              <w:rPr>
                <w:rFonts w:ascii="Arial" w:hAnsi="Arial" w:cs="Arial"/>
                <w:b/>
                <w:bCs/>
                <w:sz w:val="16"/>
                <w:szCs w:val="16"/>
              </w:rPr>
              <w:t>38,69138</w:t>
            </w:r>
          </w:p>
        </w:tc>
        <w:tc>
          <w:tcPr>
            <w:tcW w:w="639" w:type="pct"/>
            <w:tcBorders>
              <w:top w:val="nil"/>
              <w:left w:val="single" w:sz="4" w:space="0" w:color="auto"/>
              <w:bottom w:val="single" w:sz="4" w:space="0" w:color="auto"/>
              <w:right w:val="single" w:sz="4" w:space="0" w:color="auto"/>
            </w:tcBorders>
            <w:shd w:val="clear" w:color="auto" w:fill="auto"/>
            <w:hideMark/>
          </w:tcPr>
          <w:p w14:paraId="6AA80FC3" w14:textId="77777777" w:rsidR="00ED3ECB" w:rsidRPr="00FA43BA" w:rsidRDefault="00ED3ECB" w:rsidP="00F2610B">
            <w:pPr>
              <w:rPr>
                <w:rFonts w:ascii="Arial" w:hAnsi="Arial" w:cs="Arial"/>
                <w:b/>
                <w:bCs/>
                <w:sz w:val="16"/>
                <w:szCs w:val="16"/>
              </w:rPr>
            </w:pPr>
            <w:r>
              <w:rPr>
                <w:rFonts w:ascii="Arial" w:hAnsi="Arial" w:cs="Arial"/>
                <w:b/>
                <w:bCs/>
                <w:sz w:val="16"/>
                <w:szCs w:val="16"/>
              </w:rPr>
              <w:t>348,22248</w:t>
            </w:r>
          </w:p>
        </w:tc>
      </w:tr>
      <w:bookmarkEnd w:id="1"/>
    </w:tbl>
    <w:p w14:paraId="7CEC5B91" w14:textId="77777777" w:rsidR="004B3D66" w:rsidRDefault="004B3D66" w:rsidP="00D43799">
      <w:pPr>
        <w:tabs>
          <w:tab w:val="num" w:pos="1080"/>
        </w:tabs>
        <w:spacing w:after="0" w:line="240" w:lineRule="auto"/>
        <w:jc w:val="both"/>
        <w:rPr>
          <w:rFonts w:ascii="Arial" w:eastAsia="Times New Roman" w:hAnsi="Arial" w:cs="Arial"/>
          <w:sz w:val="24"/>
          <w:lang w:val="kk-KZ" w:eastAsia="ru-RU"/>
        </w:rPr>
      </w:pPr>
    </w:p>
    <w:p w14:paraId="63CD1727" w14:textId="2010F3AF" w:rsidR="00D43799" w:rsidRPr="008602D8" w:rsidRDefault="00D43799" w:rsidP="004B3D66">
      <w:pPr>
        <w:tabs>
          <w:tab w:val="num" w:pos="1080"/>
        </w:tabs>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           Основными отходами при бурении скважины являются:</w:t>
      </w:r>
      <w:r w:rsidR="004B3D66">
        <w:rPr>
          <w:rFonts w:ascii="Arial" w:eastAsia="Times New Roman" w:hAnsi="Arial" w:cs="Arial"/>
          <w:sz w:val="24"/>
          <w:lang w:val="kk-KZ" w:eastAsia="ru-RU"/>
        </w:rPr>
        <w:t xml:space="preserve"> Буровой шлам,</w:t>
      </w:r>
      <w:r w:rsidR="004B3D66" w:rsidRPr="004B3D66">
        <w:t xml:space="preserve"> </w:t>
      </w:r>
      <w:r w:rsidR="004B3D66" w:rsidRPr="004B3D66">
        <w:rPr>
          <w:rFonts w:ascii="Arial" w:eastAsia="Times New Roman" w:hAnsi="Arial" w:cs="Arial"/>
          <w:sz w:val="24"/>
          <w:lang w:val="kk-KZ" w:eastAsia="ru-RU"/>
        </w:rPr>
        <w:t>Отработанный буровой раствор</w:t>
      </w:r>
      <w:r w:rsidR="004B3D66">
        <w:rPr>
          <w:rFonts w:ascii="Arial" w:eastAsia="Times New Roman" w:hAnsi="Arial" w:cs="Arial"/>
          <w:sz w:val="24"/>
          <w:lang w:val="kk-KZ" w:eastAsia="ru-RU"/>
        </w:rPr>
        <w:t>,</w:t>
      </w:r>
      <w:r w:rsidR="004B3D66" w:rsidRPr="004B3D66">
        <w:t xml:space="preserve"> </w:t>
      </w:r>
      <w:r w:rsidR="004B3D66" w:rsidRPr="004B3D66">
        <w:rPr>
          <w:rFonts w:ascii="Arial" w:eastAsia="Times New Roman" w:hAnsi="Arial" w:cs="Arial"/>
          <w:sz w:val="24"/>
          <w:lang w:val="kk-KZ" w:eastAsia="ru-RU"/>
        </w:rPr>
        <w:t>Промасленные отходы (ветошь)</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Отработанные масла</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Коммунальные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Пищевые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Металлолом</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Огарки сварочных электродов</w:t>
      </w:r>
      <w:r w:rsidRPr="008602D8">
        <w:rPr>
          <w:rFonts w:ascii="Arial" w:eastAsia="Times New Roman" w:hAnsi="Arial" w:cs="Arial"/>
          <w:sz w:val="24"/>
          <w:lang w:val="kk-KZ" w:eastAsia="ru-RU"/>
        </w:rPr>
        <w:t>. Лимит накопления отходов</w:t>
      </w:r>
      <w:r w:rsidR="00C5303C">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 xml:space="preserve">на 9 скважин </w:t>
      </w:r>
      <w:r w:rsidRPr="008602D8">
        <w:rPr>
          <w:rFonts w:ascii="Arial" w:eastAsia="Times New Roman" w:hAnsi="Arial" w:cs="Arial"/>
          <w:sz w:val="24"/>
          <w:lang w:val="kk-KZ" w:eastAsia="ru-RU"/>
        </w:rPr>
        <w:t xml:space="preserve">составляет </w:t>
      </w:r>
      <w:r w:rsidR="00C5303C" w:rsidRPr="00C5303C">
        <w:rPr>
          <w:rFonts w:ascii="Arial" w:eastAsia="Times New Roman" w:hAnsi="Arial" w:cs="Arial"/>
          <w:b/>
          <w:bCs/>
          <w:sz w:val="24"/>
          <w:lang w:val="kk-KZ" w:eastAsia="ru-RU"/>
        </w:rPr>
        <w:t>5897,365</w:t>
      </w:r>
      <w:r w:rsidR="00C5303C">
        <w:rPr>
          <w:rFonts w:ascii="Arial" w:eastAsia="Times New Roman" w:hAnsi="Arial" w:cs="Arial"/>
          <w:b/>
          <w:bCs/>
          <w:sz w:val="24"/>
          <w:lang w:val="kk-KZ" w:eastAsia="ru-RU"/>
        </w:rPr>
        <w:t xml:space="preserve"> </w:t>
      </w:r>
      <w:r w:rsidRPr="008602D8">
        <w:rPr>
          <w:rFonts w:ascii="Arial" w:eastAsia="Times New Roman" w:hAnsi="Arial" w:cs="Arial"/>
          <w:b/>
          <w:bCs/>
          <w:sz w:val="24"/>
          <w:lang w:val="kk-KZ" w:eastAsia="ru-RU"/>
        </w:rPr>
        <w:t>т/период</w:t>
      </w:r>
      <w:r w:rsidRPr="008602D8">
        <w:rPr>
          <w:rFonts w:ascii="Arial" w:eastAsia="Times New Roman" w:hAnsi="Arial" w:cs="Arial"/>
          <w:sz w:val="24"/>
          <w:lang w:val="kk-KZ" w:eastAsia="ru-RU"/>
        </w:rPr>
        <w:t xml:space="preserve">, из них отходы потребления – </w:t>
      </w:r>
      <w:r w:rsidR="00C5303C" w:rsidRPr="00C5303C">
        <w:rPr>
          <w:rFonts w:ascii="Arial" w:eastAsia="Times New Roman" w:hAnsi="Arial" w:cs="Arial"/>
          <w:sz w:val="24"/>
          <w:lang w:val="kk-KZ" w:eastAsia="ru-RU"/>
        </w:rPr>
        <w:t>18,0507</w:t>
      </w:r>
      <w:r w:rsidR="00C5303C">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 xml:space="preserve">т/год, отходы производства – </w:t>
      </w:r>
      <w:r w:rsidR="00C5303C" w:rsidRPr="00C5303C">
        <w:rPr>
          <w:rFonts w:ascii="Arial" w:eastAsia="Times New Roman" w:hAnsi="Arial" w:cs="Arial"/>
          <w:sz w:val="24"/>
          <w:lang w:val="kk-KZ" w:eastAsia="ru-RU"/>
        </w:rPr>
        <w:t>5879,314</w:t>
      </w:r>
      <w:r w:rsidR="00C5303C">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т/год.</w:t>
      </w:r>
    </w:p>
    <w:p w14:paraId="0EAEDD61" w14:textId="7DF109AF" w:rsidR="00D43799" w:rsidRPr="000E3464" w:rsidRDefault="00D43799" w:rsidP="00D43799">
      <w:pPr>
        <w:shd w:val="clear" w:color="auto" w:fill="FFFFFF"/>
        <w:autoSpaceDE w:val="0"/>
        <w:autoSpaceDN w:val="0"/>
        <w:adjustRightInd w:val="0"/>
        <w:spacing w:after="0" w:line="240" w:lineRule="auto"/>
        <w:ind w:firstLine="709"/>
        <w:jc w:val="both"/>
        <w:rPr>
          <w:rFonts w:ascii="Arial" w:eastAsia="Times New Roman" w:hAnsi="Arial" w:cs="Arial"/>
          <w:sz w:val="24"/>
          <w:lang w:val="kk-KZ" w:eastAsia="ru-RU"/>
        </w:rPr>
      </w:pPr>
      <w:r w:rsidRPr="000E3464">
        <w:rPr>
          <w:rFonts w:ascii="Arial" w:eastAsia="Times New Roman" w:hAnsi="Arial" w:cs="Arial"/>
          <w:sz w:val="24"/>
          <w:lang w:val="kk-KZ" w:eastAsia="ru-RU"/>
        </w:rPr>
        <w:t xml:space="preserve">Общий объем воды водопотребления и водоотведения для хоз- питьевых нужд при бурении </w:t>
      </w:r>
      <w:r w:rsidR="00C5303C" w:rsidRPr="000E3464">
        <w:rPr>
          <w:rFonts w:ascii="Arial" w:eastAsia="Times New Roman" w:hAnsi="Arial" w:cs="Arial"/>
          <w:sz w:val="24"/>
          <w:lang w:val="kk-KZ" w:eastAsia="ru-RU"/>
        </w:rPr>
        <w:t>3 скважин (2027г.)</w:t>
      </w:r>
      <w:r w:rsidRPr="000E3464">
        <w:rPr>
          <w:rFonts w:ascii="Arial" w:eastAsia="Times New Roman" w:hAnsi="Arial" w:cs="Arial"/>
          <w:sz w:val="24"/>
          <w:lang w:val="kk-KZ" w:eastAsia="ru-RU"/>
        </w:rPr>
        <w:t xml:space="preserve"> – </w:t>
      </w:r>
      <w:r w:rsidR="00C5303C" w:rsidRPr="000E3464">
        <w:rPr>
          <w:rFonts w:ascii="Arial" w:eastAsia="Times New Roman" w:hAnsi="Arial" w:cs="Arial"/>
          <w:sz w:val="24"/>
          <w:lang w:val="kk-KZ" w:eastAsia="ru-RU"/>
        </w:rPr>
        <w:t xml:space="preserve">1120,5 </w:t>
      </w:r>
      <w:r w:rsidRPr="000E3464">
        <w:rPr>
          <w:rFonts w:ascii="Arial" w:eastAsia="Times New Roman" w:hAnsi="Arial" w:cs="Arial"/>
          <w:sz w:val="24"/>
          <w:lang w:val="kk-KZ" w:eastAsia="ru-RU"/>
        </w:rPr>
        <w:t>м3/цикл.</w:t>
      </w:r>
      <w:r w:rsidR="00C5303C" w:rsidRPr="000E3464">
        <w:rPr>
          <w:rFonts w:ascii="Arial" w:eastAsia="Times New Roman" w:hAnsi="Arial" w:cs="Arial"/>
          <w:sz w:val="24"/>
          <w:lang w:val="kk-KZ" w:eastAsia="ru-RU"/>
        </w:rPr>
        <w:t>(объем воды на 2028-2029гг. аналогичны)</w:t>
      </w:r>
      <w:r w:rsidRPr="000E3464">
        <w:rPr>
          <w:rFonts w:ascii="Arial" w:eastAsia="Times New Roman" w:hAnsi="Arial" w:cs="Arial"/>
          <w:sz w:val="24"/>
          <w:lang w:val="kk-KZ" w:eastAsia="ru-RU"/>
        </w:rPr>
        <w:t xml:space="preserve"> </w:t>
      </w:r>
    </w:p>
    <w:p w14:paraId="6D91198B" w14:textId="33F2F542" w:rsidR="0087386A" w:rsidRPr="008602D8" w:rsidRDefault="0087386A" w:rsidP="0087386A">
      <w:pPr>
        <w:spacing w:after="0" w:line="240" w:lineRule="auto"/>
        <w:ind w:firstLine="708"/>
        <w:jc w:val="both"/>
        <w:rPr>
          <w:rFonts w:ascii="Arial" w:eastAsia="Times New Roman" w:hAnsi="Arial" w:cs="Arial"/>
          <w:bCs/>
          <w:sz w:val="24"/>
          <w:szCs w:val="24"/>
          <w:shd w:val="clear" w:color="auto" w:fill="FFFFFF"/>
          <w:lang w:val="ru-RU" w:eastAsia="ru-RU"/>
        </w:rPr>
      </w:pPr>
      <w:r w:rsidRPr="000E3464">
        <w:rPr>
          <w:rFonts w:ascii="Arial" w:eastAsia="Times New Roman" w:hAnsi="Arial" w:cs="Arial"/>
          <w:bCs/>
          <w:sz w:val="24"/>
          <w:szCs w:val="24"/>
          <w:shd w:val="clear" w:color="auto" w:fill="FFFFFF"/>
          <w:lang w:val="ru-RU" w:eastAsia="ru-RU"/>
        </w:rPr>
        <w:t xml:space="preserve">Объем буровых сточных вод на 1 скважину составляет – </w:t>
      </w:r>
      <w:r w:rsidR="00C5303C" w:rsidRPr="000E3464">
        <w:rPr>
          <w:rFonts w:ascii="Arial" w:eastAsia="Times New Roman" w:hAnsi="Arial" w:cs="Arial"/>
          <w:bCs/>
          <w:sz w:val="24"/>
          <w:szCs w:val="24"/>
          <w:shd w:val="clear" w:color="auto" w:fill="FFFFFF"/>
          <w:lang w:val="ru-RU" w:eastAsia="ru-RU"/>
        </w:rPr>
        <w:t xml:space="preserve">706,570 м3 или 720,701 </w:t>
      </w:r>
      <w:r w:rsidRPr="000E3464">
        <w:rPr>
          <w:rFonts w:ascii="Arial" w:eastAsia="Times New Roman" w:hAnsi="Arial" w:cs="Arial"/>
          <w:bCs/>
          <w:sz w:val="24"/>
          <w:szCs w:val="24"/>
          <w:shd w:val="clear" w:color="auto" w:fill="FFFFFF"/>
          <w:lang w:val="ru-RU" w:eastAsia="ru-RU"/>
        </w:rPr>
        <w:t>т</w:t>
      </w:r>
      <w:r w:rsidR="00C5303C" w:rsidRPr="000E3464">
        <w:rPr>
          <w:rFonts w:ascii="Arial" w:eastAsia="Times New Roman" w:hAnsi="Arial" w:cs="Arial"/>
          <w:bCs/>
          <w:sz w:val="24"/>
          <w:szCs w:val="24"/>
          <w:shd w:val="clear" w:color="auto" w:fill="FFFFFF"/>
          <w:lang w:val="ru-RU" w:eastAsia="ru-RU"/>
        </w:rPr>
        <w:t>.</w:t>
      </w:r>
    </w:p>
    <w:p w14:paraId="511BC537" w14:textId="0E2E3DE3" w:rsidR="00E57AF7" w:rsidRPr="008602D8" w:rsidRDefault="00595FDF" w:rsidP="00D43799">
      <w:pPr>
        <w:spacing w:after="0" w:line="240" w:lineRule="auto"/>
        <w:ind w:firstLine="720"/>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Работающие будут обеспечены водой, удовлетворяющей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w:t>
      </w:r>
      <w:r w:rsidRPr="008602D8">
        <w:rPr>
          <w:rFonts w:ascii="Arial" w:eastAsia="Times New Roman" w:hAnsi="Arial" w:cs="Arial"/>
          <w:sz w:val="24"/>
          <w:lang w:val="kk-KZ" w:eastAsia="ru-RU"/>
        </w:rPr>
        <w:lastRenderedPageBreak/>
        <w:t xml:space="preserve">Министра здравоохранения Республики Казахстан от 20 февраля 2023 года № 26. На месторождении </w:t>
      </w:r>
      <w:r w:rsidR="006661A8">
        <w:rPr>
          <w:rFonts w:ascii="Arial" w:eastAsia="Times New Roman" w:hAnsi="Arial" w:cs="Arial"/>
          <w:sz w:val="24"/>
          <w:lang w:val="kk-KZ" w:eastAsia="ru-RU"/>
        </w:rPr>
        <w:t>Аксай</w:t>
      </w:r>
      <w:r w:rsidRPr="008602D8">
        <w:rPr>
          <w:rFonts w:ascii="Arial" w:eastAsia="Times New Roman" w:hAnsi="Arial" w:cs="Arial"/>
          <w:sz w:val="24"/>
          <w:lang w:val="kk-KZ" w:eastAsia="ru-RU"/>
        </w:rPr>
        <w:t xml:space="preserve"> вода для питьевых нужд поставляется в пластиковых бутылях объемом 18,9 литров, для бытовых нужд используется вода из близлежащего источника.</w:t>
      </w:r>
    </w:p>
    <w:p w14:paraId="3169A2AD" w14:textId="77777777" w:rsidR="00234C49" w:rsidRPr="008602D8" w:rsidRDefault="00234C49" w:rsidP="007931D4">
      <w:pPr>
        <w:spacing w:after="0"/>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Накопленные сточные воды отводятся в специальные металлические емкости объемом 50 м3, и по мере накопления будут вывозиться согласно договору со специализированной организацией, специализированная организация будет выбрана перед началом планируемых работ посредством тендера.</w:t>
      </w:r>
    </w:p>
    <w:p w14:paraId="19CF0F0D" w14:textId="47087BF4" w:rsidR="00545D99" w:rsidRPr="008602D8" w:rsidRDefault="00234C49" w:rsidP="0087386A">
      <w:pPr>
        <w:spacing w:after="0" w:line="240" w:lineRule="auto"/>
        <w:ind w:firstLine="709"/>
        <w:jc w:val="both"/>
        <w:rPr>
          <w:rFonts w:ascii="Arial" w:eastAsia="Times New Roman" w:hAnsi="Arial" w:cs="Arial"/>
          <w:sz w:val="24"/>
          <w:lang w:val="kk-KZ" w:eastAsia="ru-RU"/>
        </w:rPr>
      </w:pPr>
      <w:r w:rsidRPr="008602D8">
        <w:rPr>
          <w:rFonts w:ascii="Arial" w:eastAsia="Times New Roman" w:hAnsi="Arial" w:cs="Arial"/>
          <w:sz w:val="24"/>
          <w:lang w:val="kk-KZ" w:eastAsia="ru-RU"/>
        </w:rPr>
        <w:t>Проектом предусмотрены</w:t>
      </w:r>
      <w:r w:rsidR="0087386A" w:rsidRPr="008602D8">
        <w:rPr>
          <w:rFonts w:ascii="Arial" w:eastAsia="Times New Roman" w:hAnsi="Arial" w:cs="Arial"/>
          <w:sz w:val="24"/>
          <w:szCs w:val="24"/>
          <w:lang w:val="ru-RU" w:eastAsia="ru-RU"/>
        </w:rPr>
        <w:t xml:space="preserve"> </w:t>
      </w:r>
      <w:r w:rsidR="002835FB" w:rsidRPr="002835FB">
        <w:rPr>
          <w:rFonts w:ascii="Arial" w:eastAsia="Times New Roman" w:hAnsi="Arial" w:cs="Arial"/>
          <w:sz w:val="24"/>
          <w:szCs w:val="24"/>
          <w:lang w:val="ru-RU" w:eastAsia="ru-RU"/>
        </w:rPr>
        <w:t>Строительство оценочно-эксплуатационных скважин будет осуществляться с помощью буровой установки БУ ZJ-30 или ее аналог c грузоподъемностью не менее 170тонн.</w:t>
      </w:r>
      <w:r w:rsidR="002835FB">
        <w:rPr>
          <w:rFonts w:ascii="Arial" w:eastAsia="Times New Roman" w:hAnsi="Arial" w:cs="Arial"/>
          <w:sz w:val="24"/>
          <w:szCs w:val="24"/>
          <w:lang w:val="ru-RU" w:eastAsia="ru-RU"/>
        </w:rPr>
        <w:t xml:space="preserve"> </w:t>
      </w:r>
      <w:r w:rsidRPr="008602D8">
        <w:rPr>
          <w:rFonts w:ascii="Arial" w:eastAsia="Times New Roman" w:hAnsi="Arial" w:cs="Arial"/>
          <w:sz w:val="24"/>
          <w:lang w:val="kk-KZ" w:eastAsia="ru-RU"/>
        </w:rPr>
        <w:t>Cанитарно-защитная зона определена путем карта рассеивания.</w:t>
      </w:r>
    </w:p>
    <w:p w14:paraId="72179B04" w14:textId="77777777" w:rsidR="00545D99" w:rsidRPr="008602D8" w:rsidRDefault="00545D99" w:rsidP="00545D99">
      <w:pPr>
        <w:rPr>
          <w:rFonts w:ascii="Arial" w:hAnsi="Arial" w:cs="Arial"/>
          <w:sz w:val="24"/>
          <w:szCs w:val="24"/>
          <w:highlight w:val="yellow"/>
        </w:rPr>
      </w:pPr>
    </w:p>
    <w:p w14:paraId="39D41C43" w14:textId="68BBE8C5" w:rsidR="00E57AF7" w:rsidRPr="008602D8" w:rsidRDefault="00545D99" w:rsidP="00545D99">
      <w:pPr>
        <w:tabs>
          <w:tab w:val="left" w:pos="3015"/>
        </w:tabs>
        <w:spacing w:after="0" w:line="240" w:lineRule="auto"/>
        <w:ind w:firstLine="709"/>
        <w:jc w:val="both"/>
        <w:rPr>
          <w:rStyle w:val="ezkurwreuab5ozgtqnkl"/>
          <w:rFonts w:ascii="Arial" w:hAnsi="Arial" w:cs="Arial"/>
          <w:b/>
          <w:sz w:val="24"/>
          <w:szCs w:val="24"/>
        </w:rPr>
      </w:pPr>
      <w:r w:rsidRPr="008602D8">
        <w:rPr>
          <w:rFonts w:ascii="Arial" w:eastAsia="Times New Roman" w:hAnsi="Arial" w:cs="Arial"/>
          <w:sz w:val="24"/>
          <w:lang w:val="kk-KZ" w:eastAsia="ru-RU"/>
        </w:rPr>
        <w:tab/>
      </w:r>
      <w:bookmarkStart w:id="2" w:name="_Hlk196468421"/>
      <w:r w:rsidR="00E57AF7" w:rsidRPr="008602D8">
        <w:rPr>
          <w:rFonts w:ascii="Arial" w:hAnsi="Arial" w:cs="Arial"/>
          <w:b/>
          <w:sz w:val="24"/>
          <w:szCs w:val="24"/>
        </w:rPr>
        <w:t xml:space="preserve">ТЕХНИКАЛЫҚ ЕМЕС </w:t>
      </w:r>
      <w:r w:rsidR="00E57AF7" w:rsidRPr="008602D8">
        <w:rPr>
          <w:rStyle w:val="ezkurwreuab5ozgtqnkl"/>
          <w:rFonts w:ascii="Arial" w:hAnsi="Arial" w:cs="Arial"/>
          <w:b/>
          <w:sz w:val="24"/>
          <w:szCs w:val="24"/>
        </w:rPr>
        <w:t>ТҮЙІНДЕМЕ</w:t>
      </w:r>
    </w:p>
    <w:p w14:paraId="2480F2B3" w14:textId="77777777" w:rsidR="00545D99" w:rsidRPr="008602D8" w:rsidRDefault="00545D99" w:rsidP="00545D99">
      <w:pPr>
        <w:tabs>
          <w:tab w:val="left" w:pos="3015"/>
        </w:tabs>
        <w:spacing w:after="0" w:line="240" w:lineRule="auto"/>
        <w:ind w:firstLine="709"/>
        <w:jc w:val="both"/>
        <w:rPr>
          <w:rFonts w:ascii="Arial" w:hAnsi="Arial" w:cs="Arial"/>
          <w:b/>
          <w:sz w:val="24"/>
          <w:szCs w:val="24"/>
          <w:highlight w:val="yellow"/>
        </w:rPr>
      </w:pPr>
    </w:p>
    <w:p w14:paraId="218A53F8" w14:textId="1FF288B0"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rPr>
        <w:t>Қоршаған ортаны қорғау</w:t>
      </w:r>
      <w:r w:rsidR="00681C15" w:rsidRPr="008602D8">
        <w:rPr>
          <w:rFonts w:ascii="Arial" w:hAnsi="Arial" w:cs="Arial"/>
          <w:sz w:val="24"/>
          <w:szCs w:val="24"/>
          <w:lang w:val="kk-KZ"/>
        </w:rPr>
        <w:t xml:space="preserve"> </w:t>
      </w:r>
      <w:r w:rsidRPr="008602D8">
        <w:rPr>
          <w:rFonts w:ascii="Arial" w:hAnsi="Arial" w:cs="Arial"/>
          <w:sz w:val="24"/>
          <w:szCs w:val="24"/>
        </w:rPr>
        <w:t>бөлімі</w:t>
      </w:r>
      <w:r w:rsidR="00681C15" w:rsidRPr="008602D8">
        <w:rPr>
          <w:rFonts w:ascii="Arial" w:hAnsi="Arial" w:cs="Arial"/>
          <w:sz w:val="24"/>
          <w:szCs w:val="24"/>
        </w:rPr>
        <w:t xml:space="preserve"> (</w:t>
      </w:r>
      <w:r w:rsidR="00681C15" w:rsidRPr="008602D8">
        <w:rPr>
          <w:rFonts w:ascii="Arial" w:hAnsi="Arial" w:cs="Arial"/>
          <w:sz w:val="24"/>
          <w:szCs w:val="24"/>
          <w:lang w:val="kk-KZ"/>
        </w:rPr>
        <w:t>ҚОҚ)</w:t>
      </w:r>
      <w:r w:rsidRPr="008602D8">
        <w:rPr>
          <w:rFonts w:ascii="Arial" w:hAnsi="Arial" w:cs="Arial"/>
          <w:sz w:val="24"/>
          <w:szCs w:val="24"/>
        </w:rPr>
        <w:t xml:space="preserve"> </w:t>
      </w:r>
      <w:r w:rsidRPr="008602D8">
        <w:rPr>
          <w:rFonts w:ascii="Arial" w:hAnsi="Arial" w:cs="Arial"/>
          <w:sz w:val="24"/>
          <w:szCs w:val="24"/>
          <w:lang w:val="kk-KZ"/>
        </w:rPr>
        <w:t>«</w:t>
      </w:r>
      <w:r w:rsidR="00AA19D8" w:rsidRPr="00AA19D8">
        <w:rPr>
          <w:rFonts w:ascii="Arial" w:hAnsi="Arial" w:cs="Arial"/>
          <w:sz w:val="24"/>
          <w:szCs w:val="24"/>
          <w:lang w:val="kk-KZ"/>
        </w:rPr>
        <w:t xml:space="preserve">Ақсай кен орнында </w:t>
      </w:r>
      <w:bookmarkStart w:id="3" w:name="_Hlk226038836"/>
      <w:r w:rsidR="00AA19D8" w:rsidRPr="00AA19D8">
        <w:rPr>
          <w:rFonts w:ascii="Arial" w:hAnsi="Arial" w:cs="Arial"/>
          <w:sz w:val="24"/>
          <w:szCs w:val="24"/>
          <w:lang w:val="kk-KZ"/>
        </w:rPr>
        <w:t xml:space="preserve">жобалау тереңдігі </w:t>
      </w:r>
      <w:bookmarkEnd w:id="3"/>
      <w:r w:rsidR="00AA19D8" w:rsidRPr="00AA19D8">
        <w:rPr>
          <w:rFonts w:ascii="Arial" w:hAnsi="Arial" w:cs="Arial"/>
          <w:sz w:val="24"/>
          <w:szCs w:val="24"/>
          <w:lang w:val="kk-KZ"/>
        </w:rPr>
        <w:t>1700 м бағалау-пайдалану</w:t>
      </w:r>
      <w:r w:rsidR="00681C15" w:rsidRPr="008602D8">
        <w:rPr>
          <w:rFonts w:ascii="Arial" w:hAnsi="Arial" w:cs="Arial"/>
          <w:sz w:val="24"/>
          <w:szCs w:val="24"/>
          <w:lang w:val="kk-KZ"/>
        </w:rPr>
        <w:t xml:space="preserve"> ұңғымаларын салу бойынша топтық техникалық жоба» орындалды</w:t>
      </w:r>
      <w:r w:rsidR="00681C15" w:rsidRPr="008602D8">
        <w:rPr>
          <w:rFonts w:ascii="Arial" w:hAnsi="Arial" w:cs="Arial"/>
          <w:sz w:val="24"/>
          <w:szCs w:val="24"/>
        </w:rPr>
        <w:t>.</w:t>
      </w:r>
      <w:r w:rsidRPr="008602D8">
        <w:rPr>
          <w:rFonts w:ascii="Arial" w:hAnsi="Arial" w:cs="Arial"/>
          <w:sz w:val="24"/>
          <w:szCs w:val="24"/>
          <w:lang w:val="kk-KZ"/>
        </w:rPr>
        <w:t xml:space="preserve">  </w:t>
      </w:r>
    </w:p>
    <w:p w14:paraId="52C403D2" w14:textId="77777777" w:rsidR="00382678" w:rsidRPr="00AE4C1A"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lang w:val="kk-KZ"/>
        </w:rPr>
        <w:t>Қоршаған ортаны қорғау бөлімін құрудың негізі</w:t>
      </w:r>
      <w:r w:rsidRPr="008602D8">
        <w:rPr>
          <w:rFonts w:ascii="Arial" w:hAnsi="Arial" w:cs="Arial"/>
          <w:sz w:val="24"/>
          <w:szCs w:val="24"/>
        </w:rPr>
        <w:t>:</w:t>
      </w:r>
    </w:p>
    <w:p w14:paraId="44D36801" w14:textId="1CA21ED5" w:rsidR="00382678" w:rsidRDefault="006C14F1" w:rsidP="00382678">
      <w:pPr>
        <w:numPr>
          <w:ilvl w:val="0"/>
          <w:numId w:val="4"/>
        </w:numPr>
        <w:spacing w:after="0" w:line="240" w:lineRule="auto"/>
        <w:ind w:left="709" w:hanging="425"/>
        <w:contextualSpacing/>
        <w:jc w:val="both"/>
        <w:rPr>
          <w:rFonts w:ascii="Arial" w:hAnsi="Arial" w:cs="Arial"/>
          <w:sz w:val="24"/>
          <w:szCs w:val="24"/>
          <w:lang w:val="ru-RU"/>
        </w:rPr>
      </w:pPr>
      <w:bookmarkStart w:id="4" w:name="_Hlk226037649"/>
      <w:bookmarkStart w:id="5" w:name="_Hlk226038902"/>
      <w:r w:rsidRPr="006C14F1">
        <w:rPr>
          <w:rFonts w:ascii="Arial" w:hAnsi="Arial" w:cs="Arial"/>
          <w:sz w:val="24"/>
          <w:szCs w:val="24"/>
          <w:lang w:val="ru-RU"/>
        </w:rPr>
        <w:t>ҚР Экологиялық кодексінің 5-тарауы «Экологиялық нормалау», 39-бабы</w:t>
      </w:r>
      <w:bookmarkEnd w:id="4"/>
      <w:r w:rsidRPr="006C14F1">
        <w:rPr>
          <w:rFonts w:ascii="Arial" w:hAnsi="Arial" w:cs="Arial"/>
          <w:sz w:val="24"/>
          <w:szCs w:val="24"/>
          <w:lang w:val="ru-RU"/>
        </w:rPr>
        <w:t>;</w:t>
      </w:r>
      <w:bookmarkEnd w:id="5"/>
    </w:p>
    <w:p w14:paraId="64F763B0" w14:textId="5A3C7F95" w:rsidR="006C14F1" w:rsidRPr="008602D8" w:rsidRDefault="006C14F1"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rPr>
        <w:t>«</w:t>
      </w:r>
      <w:r w:rsidRPr="008602D8">
        <w:rPr>
          <w:rFonts w:ascii="Arial" w:hAnsi="Arial" w:cs="Arial"/>
          <w:sz w:val="24"/>
          <w:szCs w:val="24"/>
          <w:lang w:val="kk-KZ"/>
        </w:rPr>
        <w:t>Қазақстан Республикасы Экологиялық кодексінің «Экологиялық бағалау» 49-бабы</w:t>
      </w:r>
      <w:r w:rsidRPr="008602D8">
        <w:rPr>
          <w:rFonts w:ascii="Arial" w:hAnsi="Arial" w:cs="Arial"/>
          <w:sz w:val="24"/>
          <w:szCs w:val="24"/>
        </w:rPr>
        <w:t>», 7</w:t>
      </w:r>
      <w:r w:rsidRPr="008602D8">
        <w:rPr>
          <w:rFonts w:ascii="Arial" w:hAnsi="Arial" w:cs="Arial"/>
          <w:sz w:val="24"/>
          <w:szCs w:val="24"/>
          <w:lang w:val="ru-RU"/>
        </w:rPr>
        <w:t>-тарауы;</w:t>
      </w:r>
    </w:p>
    <w:p w14:paraId="7D49CA99" w14:textId="05DE0F19"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Қызмет</w:t>
      </w:r>
      <w:r w:rsidR="00681C15" w:rsidRPr="008602D8">
        <w:rPr>
          <w:rFonts w:ascii="Arial" w:hAnsi="Arial" w:cs="Arial"/>
          <w:sz w:val="24"/>
          <w:szCs w:val="24"/>
          <w:lang w:val="kk-KZ"/>
        </w:rPr>
        <w:t>терді көрсетуге арналған шарт</w:t>
      </w:r>
      <w:r w:rsidRPr="008602D8">
        <w:rPr>
          <w:rFonts w:ascii="Arial" w:hAnsi="Arial" w:cs="Arial"/>
          <w:sz w:val="24"/>
          <w:szCs w:val="24"/>
          <w:lang w:val="kk-KZ"/>
        </w:rPr>
        <w:t>;</w:t>
      </w:r>
    </w:p>
    <w:p w14:paraId="12EE406D" w14:textId="4604CB62"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 xml:space="preserve">Техникалық </w:t>
      </w:r>
      <w:r w:rsidR="00681C15" w:rsidRPr="008602D8">
        <w:rPr>
          <w:rFonts w:ascii="Arial" w:hAnsi="Arial" w:cs="Arial"/>
          <w:sz w:val="24"/>
          <w:szCs w:val="24"/>
          <w:lang w:val="kk-KZ"/>
        </w:rPr>
        <w:t>тапсырма</w:t>
      </w:r>
      <w:r w:rsidRPr="008602D8">
        <w:rPr>
          <w:rFonts w:ascii="Arial" w:hAnsi="Arial" w:cs="Arial"/>
          <w:sz w:val="24"/>
          <w:szCs w:val="24"/>
          <w:lang w:val="ru-RU"/>
        </w:rPr>
        <w:t>.</w:t>
      </w:r>
    </w:p>
    <w:p w14:paraId="0F7C4138" w14:textId="77777777" w:rsidR="00015BF2" w:rsidRDefault="00015BF2" w:rsidP="00382678">
      <w:pPr>
        <w:spacing w:after="0" w:line="240" w:lineRule="auto"/>
        <w:ind w:firstLine="720"/>
        <w:jc w:val="both"/>
        <w:rPr>
          <w:rFonts w:ascii="Arial" w:hAnsi="Arial" w:cs="Arial"/>
          <w:sz w:val="24"/>
          <w:szCs w:val="24"/>
          <w:lang w:val="ru-RU"/>
        </w:rPr>
      </w:pPr>
      <w:r w:rsidRPr="00015BF2">
        <w:rPr>
          <w:rFonts w:ascii="Arial" w:hAnsi="Arial" w:cs="Arial"/>
          <w:sz w:val="24"/>
          <w:szCs w:val="24"/>
        </w:rPr>
        <w:t>ҚОҚ бөлімін Экология қызметі орындады Атырау облысының "КМГ Инжиниринг" ЖШС филиалы шартқа сәйкес ЖШС БК « Қазгермұнай».</w:t>
      </w:r>
    </w:p>
    <w:p w14:paraId="49728AD8" w14:textId="6624090E" w:rsidR="00382678" w:rsidRPr="008602D8" w:rsidRDefault="00A42B7F" w:rsidP="00382678">
      <w:pPr>
        <w:spacing w:after="0" w:line="240" w:lineRule="auto"/>
        <w:ind w:firstLine="720"/>
        <w:jc w:val="both"/>
        <w:rPr>
          <w:rFonts w:ascii="Arial" w:hAnsi="Arial" w:cs="Arial"/>
          <w:sz w:val="24"/>
          <w:szCs w:val="24"/>
        </w:rPr>
      </w:pPr>
      <w:r w:rsidRPr="008602D8">
        <w:rPr>
          <w:rFonts w:ascii="Arial" w:hAnsi="Arial" w:cs="Arial"/>
          <w:sz w:val="24"/>
        </w:rPr>
        <w:t>ҚОҚҚ негізгі мақсаты – қоршаған ортаның құрамдас бөліктеріне әсер етудің барлық факторларын бағалау, қоршаған ортаның жекелеген құрамдас бөліктеріне және халықтың денсаулығына әсер етудің әртүрлі түрлерін азайту бойынша іс-шаралар мен ұсынымдарды әзірлеу мақсатында өндірістік шешімдерді іске асыру кезінде қоршаған орта сапасының өзгеруін болжау</w:t>
      </w:r>
      <w:r w:rsidR="00382678" w:rsidRPr="008602D8">
        <w:rPr>
          <w:rFonts w:ascii="Arial" w:hAnsi="Arial" w:cs="Arial"/>
          <w:sz w:val="24"/>
          <w:szCs w:val="24"/>
        </w:rPr>
        <w:t>.</w:t>
      </w:r>
    </w:p>
    <w:p w14:paraId="4A456CBD" w14:textId="51DD6E92" w:rsidR="00382678" w:rsidRPr="008602D8" w:rsidRDefault="00382678" w:rsidP="00382678">
      <w:pPr>
        <w:spacing w:after="0" w:line="240" w:lineRule="auto"/>
        <w:ind w:firstLine="360"/>
        <w:jc w:val="both"/>
        <w:rPr>
          <w:rFonts w:ascii="Arial" w:hAnsi="Arial" w:cs="Arial"/>
          <w:sz w:val="24"/>
          <w:szCs w:val="24"/>
        </w:rPr>
      </w:pPr>
      <w:r w:rsidRPr="008602D8">
        <w:rPr>
          <w:rFonts w:ascii="Arial" w:hAnsi="Arial" w:cs="Arial"/>
          <w:sz w:val="24"/>
          <w:szCs w:val="24"/>
        </w:rPr>
        <w:t>Қ</w:t>
      </w:r>
      <w:r w:rsidR="00A42B7F" w:rsidRPr="008602D8">
        <w:rPr>
          <w:rFonts w:ascii="Arial" w:hAnsi="Arial" w:cs="Arial"/>
          <w:sz w:val="24"/>
          <w:szCs w:val="24"/>
          <w:lang w:val="kk-KZ"/>
        </w:rPr>
        <w:t>ОҚ</w:t>
      </w:r>
      <w:r w:rsidR="00A42B7F" w:rsidRPr="008602D8">
        <w:rPr>
          <w:rFonts w:ascii="Arial" w:hAnsi="Arial" w:cs="Arial"/>
          <w:sz w:val="24"/>
        </w:rPr>
        <w:t xml:space="preserve"> бөлімі оны жүзеге асырудың келесі кезеңдерін қамтиды</w:t>
      </w:r>
      <w:r w:rsidRPr="008602D8">
        <w:rPr>
          <w:rFonts w:ascii="Arial" w:hAnsi="Arial" w:cs="Arial"/>
          <w:sz w:val="24"/>
          <w:szCs w:val="24"/>
        </w:rPr>
        <w:t xml:space="preserve">: </w:t>
      </w:r>
    </w:p>
    <w:p w14:paraId="64697A8E"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атмосфераны, гидросфераны, литосфераны, флора мен фаунаны қоса алғанда, қоршаған ортаның қазіргі жай-күйін сипаттау және бағалау, антропогендік жүктеме дәрежесі бойынша басым табиғи орталарды анықтау, әсер ету факторларын саралау;</w:t>
      </w:r>
    </w:p>
    <w:p w14:paraId="3D8F8901"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 қоршаған ортаға әсер ету түрлері мен қарқындылығын анықтау, әсер ету көздерін кеңістікте бөлу және олардың маңыздылығы бойынша саралау мақсатында жоспарланған өндірістік қызметті талдау;</w:t>
      </w:r>
    </w:p>
    <w:p w14:paraId="4687C906"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жұмыс учаскесінде жоспарланған қызмет нәтижесінде қоршаған ортаның күтілетін өзгерістерін кешенді болжамды бағалау; </w:t>
      </w:r>
    </w:p>
    <w:p w14:paraId="6237C6F7"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қоршаған ортаға антропогендік жүктемені азайту жөніндегі табиғат қорғау іс-шаралары.</w:t>
      </w:r>
    </w:p>
    <w:p w14:paraId="10D8DF21" w14:textId="77777777" w:rsidR="00382678" w:rsidRPr="008602D8" w:rsidRDefault="00382678" w:rsidP="00382678">
      <w:pPr>
        <w:spacing w:after="0" w:line="240" w:lineRule="auto"/>
        <w:ind w:firstLine="720"/>
        <w:jc w:val="both"/>
        <w:rPr>
          <w:rFonts w:ascii="Arial" w:hAnsi="Arial" w:cs="Arial"/>
          <w:sz w:val="24"/>
          <w:szCs w:val="24"/>
          <w:lang w:val="kk-KZ"/>
        </w:rPr>
      </w:pPr>
      <w:r w:rsidRPr="008602D8">
        <w:rPr>
          <w:rFonts w:ascii="Arial" w:hAnsi="Arial" w:cs="Arial"/>
          <w:sz w:val="24"/>
          <w:szCs w:val="24"/>
        </w:rPr>
        <w:t>Қоршаған ортаны қорғау бөлімі</w:t>
      </w:r>
      <w:r w:rsidRPr="008602D8">
        <w:rPr>
          <w:rFonts w:ascii="Arial" w:hAnsi="Arial" w:cs="Arial"/>
          <w:sz w:val="24"/>
          <w:szCs w:val="24"/>
          <w:lang w:val="kk-KZ"/>
        </w:rPr>
        <w:t xml:space="preserve"> Қазақстан Республикасының қоршаған ортаны қорғау саласындағы заңдарын, нормативтiк-құқықтық талаптар мен шарттық мiндеттемелердi сақтай отырып орындалды.</w:t>
      </w:r>
    </w:p>
    <w:p w14:paraId="6AF4AFF4" w14:textId="65DEF067" w:rsidR="00382678" w:rsidRPr="008602D8" w:rsidRDefault="00382678" w:rsidP="00382678">
      <w:pPr>
        <w:spacing w:after="0" w:line="240" w:lineRule="auto"/>
        <w:jc w:val="both"/>
        <w:rPr>
          <w:rFonts w:ascii="Arial" w:hAnsi="Arial" w:cs="Arial"/>
          <w:sz w:val="24"/>
          <w:szCs w:val="24"/>
          <w:lang w:val="kk-KZ"/>
        </w:rPr>
      </w:pPr>
      <w:r w:rsidRPr="008602D8">
        <w:rPr>
          <w:rFonts w:ascii="Arial" w:hAnsi="Arial" w:cs="Arial"/>
          <w:sz w:val="24"/>
          <w:szCs w:val="24"/>
          <w:lang w:val="kk-KZ"/>
        </w:rPr>
        <w:tab/>
      </w:r>
      <w:r w:rsidR="00AA19D8" w:rsidRPr="00AA19D8">
        <w:rPr>
          <w:rFonts w:ascii="Arial" w:hAnsi="Arial" w:cs="Arial"/>
          <w:sz w:val="24"/>
          <w:szCs w:val="24"/>
        </w:rPr>
        <w:t>№113, 115, 117 (2027ж), 110, 116, 118 (2028ж), 109, 114, 119 (2029ж)</w:t>
      </w:r>
      <w:r w:rsidR="00D16C60" w:rsidRPr="008602D8">
        <w:rPr>
          <w:rFonts w:ascii="Arial" w:hAnsi="Arial" w:cs="Arial"/>
          <w:sz w:val="24"/>
          <w:szCs w:val="24"/>
        </w:rPr>
        <w:t xml:space="preserve"> ұңғыма</w:t>
      </w:r>
      <w:r w:rsidR="00A42B7F" w:rsidRPr="008602D8">
        <w:rPr>
          <w:rFonts w:ascii="Arial" w:hAnsi="Arial" w:cs="Arial"/>
          <w:sz w:val="24"/>
          <w:szCs w:val="24"/>
          <w:lang w:val="kk-KZ"/>
        </w:rPr>
        <w:t>лар</w:t>
      </w:r>
      <w:r w:rsidR="00AA19D8" w:rsidRPr="00AA19D8">
        <w:rPr>
          <w:rFonts w:ascii="Arial" w:hAnsi="Arial" w:cs="Arial"/>
          <w:sz w:val="24"/>
          <w:szCs w:val="24"/>
          <w:lang w:val="kk-KZ"/>
        </w:rPr>
        <w:t>ды</w:t>
      </w:r>
      <w:r w:rsidR="00D16C60" w:rsidRPr="008602D8">
        <w:rPr>
          <w:rFonts w:ascii="Arial" w:hAnsi="Arial" w:cs="Arial"/>
          <w:sz w:val="24"/>
          <w:szCs w:val="24"/>
        </w:rPr>
        <w:t xml:space="preserve"> бұрғылаудың мақсаты  мұнай өндіру</w:t>
      </w:r>
      <w:r w:rsidR="00A42B7F" w:rsidRPr="008602D8">
        <w:rPr>
          <w:rFonts w:ascii="Arial" w:hAnsi="Arial" w:cs="Arial"/>
          <w:sz w:val="24"/>
          <w:szCs w:val="24"/>
          <w:lang w:val="kk-KZ"/>
        </w:rPr>
        <w:t xml:space="preserve"> болып табылады</w:t>
      </w:r>
      <w:r w:rsidR="00D16C60" w:rsidRPr="008602D8">
        <w:rPr>
          <w:rFonts w:ascii="Arial" w:hAnsi="Arial" w:cs="Arial"/>
          <w:sz w:val="24"/>
          <w:szCs w:val="24"/>
        </w:rPr>
        <w:t>.</w:t>
      </w:r>
    </w:p>
    <w:p w14:paraId="480F21F8" w14:textId="4C36B616" w:rsidR="00382678" w:rsidRPr="008602D8" w:rsidRDefault="00382678" w:rsidP="00382678">
      <w:pPr>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ab/>
      </w:r>
      <w:r w:rsidRPr="008602D8">
        <w:rPr>
          <w:rFonts w:ascii="Arial" w:eastAsia="Times New Roman" w:hAnsi="Arial" w:cs="Arial"/>
          <w:b/>
          <w:i/>
          <w:sz w:val="24"/>
          <w:lang w:val="kk-KZ" w:eastAsia="ru-RU"/>
        </w:rPr>
        <w:t>Құрылыстың басталуы:</w:t>
      </w:r>
      <w:r w:rsidRPr="008602D8">
        <w:rPr>
          <w:rFonts w:ascii="Arial" w:eastAsia="Times New Roman" w:hAnsi="Arial" w:cs="Arial"/>
          <w:sz w:val="24"/>
          <w:lang w:val="kk-KZ" w:eastAsia="ru-RU"/>
        </w:rPr>
        <w:t xml:space="preserve"> 202</w:t>
      </w:r>
      <w:r w:rsidR="00AA19D8">
        <w:rPr>
          <w:rFonts w:ascii="Arial" w:eastAsia="Times New Roman" w:hAnsi="Arial" w:cs="Arial"/>
          <w:sz w:val="24"/>
          <w:lang w:val="kk-KZ" w:eastAsia="ru-RU"/>
        </w:rPr>
        <w:t>7</w:t>
      </w:r>
      <w:r w:rsidRPr="008602D8">
        <w:rPr>
          <w:rFonts w:ascii="Arial" w:eastAsia="Times New Roman" w:hAnsi="Arial" w:cs="Arial"/>
          <w:sz w:val="24"/>
          <w:lang w:val="kk-KZ" w:eastAsia="ru-RU"/>
        </w:rPr>
        <w:t xml:space="preserve"> жыл.</w:t>
      </w:r>
    </w:p>
    <w:p w14:paraId="07970A87" w14:textId="10E3F4E3"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Құрылыс мерзімі:</w:t>
      </w:r>
      <w:r w:rsidRPr="008602D8">
        <w:rPr>
          <w:rFonts w:ascii="Arial" w:eastAsia="Times New Roman" w:hAnsi="Arial" w:cs="Arial"/>
          <w:sz w:val="24"/>
          <w:lang w:val="kk-KZ" w:eastAsia="ru-RU"/>
        </w:rPr>
        <w:t xml:space="preserve"> </w:t>
      </w:r>
      <w:r w:rsidR="00AA19D8">
        <w:rPr>
          <w:rFonts w:ascii="Arial" w:eastAsia="Times New Roman" w:hAnsi="Arial" w:cs="Arial"/>
          <w:sz w:val="24"/>
          <w:lang w:val="kk-KZ" w:eastAsia="ru-RU"/>
        </w:rPr>
        <w:t>41,5</w:t>
      </w:r>
      <w:r w:rsidRPr="008602D8">
        <w:rPr>
          <w:rFonts w:ascii="Arial" w:eastAsia="Times New Roman" w:hAnsi="Arial" w:cs="Arial"/>
          <w:sz w:val="24"/>
          <w:lang w:val="kk-KZ" w:eastAsia="ru-RU"/>
        </w:rPr>
        <w:t xml:space="preserve"> </w:t>
      </w:r>
      <w:r w:rsidR="00B8266F" w:rsidRPr="008602D8">
        <w:rPr>
          <w:rFonts w:ascii="Arial" w:eastAsia="Times New Roman" w:hAnsi="Arial" w:cs="Arial"/>
          <w:sz w:val="24"/>
          <w:lang w:val="kk-KZ" w:eastAsia="ru-RU"/>
        </w:rPr>
        <w:t>тәулік</w:t>
      </w:r>
      <w:r w:rsidRPr="008602D8">
        <w:rPr>
          <w:rFonts w:ascii="Arial" w:eastAsia="Times New Roman" w:hAnsi="Arial" w:cs="Arial"/>
          <w:sz w:val="24"/>
          <w:lang w:val="kk-KZ" w:eastAsia="ru-RU"/>
        </w:rPr>
        <w:t>.</w:t>
      </w:r>
    </w:p>
    <w:p w14:paraId="487B91F1" w14:textId="0B223EA1"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Жұмысшылар саны:</w:t>
      </w:r>
      <w:r w:rsidRPr="008602D8">
        <w:rPr>
          <w:rFonts w:ascii="Arial" w:eastAsia="Times New Roman" w:hAnsi="Arial" w:cs="Arial"/>
          <w:sz w:val="24"/>
          <w:lang w:val="kk-KZ" w:eastAsia="ru-RU"/>
        </w:rPr>
        <w:t xml:space="preserve"> </w:t>
      </w:r>
      <w:r w:rsidR="00CF26A8">
        <w:rPr>
          <w:rFonts w:ascii="Arial" w:eastAsia="Times New Roman" w:hAnsi="Arial" w:cs="Arial"/>
          <w:sz w:val="24"/>
          <w:lang w:val="kk-KZ" w:eastAsia="ru-RU"/>
        </w:rPr>
        <w:t xml:space="preserve">60 </w:t>
      </w:r>
      <w:r w:rsidRPr="008602D8">
        <w:rPr>
          <w:rFonts w:ascii="Arial" w:eastAsia="Times New Roman" w:hAnsi="Arial" w:cs="Arial"/>
          <w:sz w:val="24"/>
          <w:lang w:val="kk-KZ" w:eastAsia="ru-RU"/>
        </w:rPr>
        <w:t>адам.</w:t>
      </w:r>
    </w:p>
    <w:p w14:paraId="479AAD88" w14:textId="7E4DAF7E" w:rsidR="00382678" w:rsidRPr="008602D8" w:rsidRDefault="00382678" w:rsidP="00382678">
      <w:pPr>
        <w:spacing w:after="0"/>
        <w:ind w:firstLine="720"/>
        <w:jc w:val="both"/>
        <w:rPr>
          <w:rFonts w:ascii="Arial" w:hAnsi="Arial" w:cs="Arial"/>
          <w:sz w:val="24"/>
          <w:szCs w:val="24"/>
        </w:rPr>
      </w:pPr>
      <w:bookmarkStart w:id="6" w:name="_Hlk226039437"/>
      <w:r w:rsidRPr="008602D8">
        <w:rPr>
          <w:rFonts w:ascii="Arial" w:hAnsi="Arial" w:cs="Arial"/>
          <w:sz w:val="24"/>
          <w:szCs w:val="24"/>
        </w:rPr>
        <w:lastRenderedPageBreak/>
        <w:t>Құрылыс-монтаждау жұмыстары кезінде ластаушы заттардың шығарындылары көздерінің жалпы саны 6 стационарлық ластау көздерін құрайды, оның ішінде 1 ұйымдасқан, 5 ұйымдаспаған; ұңғымаларды бұрғылау кезінде – 20 стационарлық ластау көзі, оның 8-і ұйымдастырылған, 12-і ұйымдастырылмаған;</w:t>
      </w:r>
      <w:r w:rsidR="00331FFD" w:rsidRPr="00331FFD">
        <w:t xml:space="preserve"> </w:t>
      </w:r>
      <w:r w:rsidR="00331FFD" w:rsidRPr="00331FFD">
        <w:rPr>
          <w:rFonts w:ascii="Arial" w:hAnsi="Arial" w:cs="Arial"/>
          <w:sz w:val="24"/>
          <w:szCs w:val="24"/>
        </w:rPr>
        <w:t>ұңғымаларды игеру кезінде - 7 стационарлық ластау көзі, оның ішінде 2</w:t>
      </w:r>
      <w:r w:rsidR="00331FFD" w:rsidRPr="00331FFD">
        <w:t xml:space="preserve"> </w:t>
      </w:r>
      <w:r w:rsidR="00331FFD" w:rsidRPr="00331FFD">
        <w:rPr>
          <w:rFonts w:ascii="Arial" w:hAnsi="Arial" w:cs="Arial"/>
          <w:sz w:val="24"/>
          <w:szCs w:val="24"/>
        </w:rPr>
        <w:t>ұйымдасқан, ұйымдастырылмаған-5.</w:t>
      </w:r>
      <w:r w:rsidRPr="008602D8">
        <w:rPr>
          <w:rFonts w:ascii="Arial" w:hAnsi="Arial" w:cs="Arial"/>
          <w:sz w:val="24"/>
          <w:szCs w:val="24"/>
        </w:rPr>
        <w:t xml:space="preserve"> </w:t>
      </w:r>
    </w:p>
    <w:bookmarkEnd w:id="6"/>
    <w:p w14:paraId="1400123A" w14:textId="7349E313" w:rsidR="00382678" w:rsidRPr="008602D8" w:rsidRDefault="00331FFD" w:rsidP="00382678">
      <w:pPr>
        <w:spacing w:after="0"/>
        <w:ind w:firstLine="720"/>
        <w:jc w:val="both"/>
        <w:rPr>
          <w:rFonts w:ascii="Arial" w:hAnsi="Arial" w:cs="Arial"/>
          <w:sz w:val="24"/>
          <w:szCs w:val="24"/>
        </w:rPr>
      </w:pPr>
      <w:r w:rsidRPr="00331FFD">
        <w:rPr>
          <w:rFonts w:ascii="Arial" w:hAnsi="Arial" w:cs="Arial"/>
          <w:sz w:val="24"/>
          <w:szCs w:val="24"/>
        </w:rPr>
        <w:t xml:space="preserve">№113, 115, 117 (2027ж), 110, 116, 118 (2028ж), 109, 114, 119 (2029ж) </w:t>
      </w:r>
      <w:r w:rsidR="00382678" w:rsidRPr="008602D8">
        <w:rPr>
          <w:rFonts w:ascii="Arial" w:hAnsi="Arial" w:cs="Arial"/>
          <w:sz w:val="24"/>
          <w:szCs w:val="24"/>
        </w:rPr>
        <w:t xml:space="preserve"> ұңғыма</w:t>
      </w:r>
      <w:r w:rsidR="00EA3BAC" w:rsidRPr="008602D8">
        <w:rPr>
          <w:rFonts w:ascii="Arial" w:hAnsi="Arial" w:cs="Arial"/>
          <w:sz w:val="24"/>
          <w:szCs w:val="24"/>
          <w:lang w:val="kk-KZ"/>
        </w:rPr>
        <w:t>ларын</w:t>
      </w:r>
      <w:r w:rsidR="00382678" w:rsidRPr="008602D8">
        <w:rPr>
          <w:rFonts w:ascii="Arial" w:hAnsi="Arial" w:cs="Arial"/>
          <w:sz w:val="24"/>
          <w:szCs w:val="24"/>
        </w:rPr>
        <w:t xml:space="preserve"> б</w:t>
      </w:r>
      <w:r w:rsidR="00382678" w:rsidRPr="008602D8">
        <w:rPr>
          <w:rFonts w:ascii="Arial" w:hAnsi="Arial" w:cs="Arial"/>
          <w:sz w:val="24"/>
          <w:szCs w:val="24"/>
          <w:lang w:val="kk-KZ"/>
        </w:rPr>
        <w:t>ұрғылау</w:t>
      </w:r>
      <w:r w:rsidR="00382678" w:rsidRPr="008602D8">
        <w:rPr>
          <w:rFonts w:ascii="Arial" w:hAnsi="Arial" w:cs="Arial"/>
          <w:sz w:val="24"/>
          <w:szCs w:val="24"/>
        </w:rPr>
        <w:t xml:space="preserve"> кезінде жоспарланған жұмыстардың барлық кезеңінде стационарлық көздерден атмосфераға шығарылатын жалпы мөлшері: </w:t>
      </w:r>
      <w:r w:rsidRPr="00331FFD">
        <w:rPr>
          <w:rFonts w:ascii="Arial" w:hAnsi="Arial" w:cs="Arial"/>
          <w:b/>
          <w:bCs/>
          <w:sz w:val="24"/>
          <w:szCs w:val="24"/>
          <w:lang w:val="kk-KZ"/>
        </w:rPr>
        <w:t xml:space="preserve">348,22248 </w:t>
      </w:r>
      <w:r w:rsidR="00382678" w:rsidRPr="008602D8">
        <w:rPr>
          <w:rFonts w:ascii="Arial" w:hAnsi="Arial" w:cs="Arial"/>
          <w:b/>
          <w:bCs/>
          <w:sz w:val="24"/>
          <w:szCs w:val="24"/>
        </w:rPr>
        <w:t>т/жыл.</w:t>
      </w:r>
    </w:p>
    <w:p w14:paraId="68A59051" w14:textId="77777777" w:rsidR="00382678" w:rsidRPr="008602D8" w:rsidRDefault="00382678" w:rsidP="00382678">
      <w:pPr>
        <w:spacing w:after="0" w:line="240" w:lineRule="auto"/>
        <w:ind w:firstLine="720"/>
        <w:jc w:val="both"/>
        <w:rPr>
          <w:rFonts w:ascii="Arial" w:eastAsia="Batang" w:hAnsi="Arial" w:cs="Arial"/>
          <w:b/>
          <w:bCs/>
          <w:sz w:val="20"/>
          <w:szCs w:val="20"/>
          <w:lang w:val="kk-KZ" w:eastAsia="ko-KR"/>
        </w:rPr>
      </w:pPr>
    </w:p>
    <w:p w14:paraId="1101BA09" w14:textId="1FA1B172" w:rsidR="00382678" w:rsidRPr="008602D8" w:rsidRDefault="00331FFD" w:rsidP="00382678">
      <w:pPr>
        <w:spacing w:after="0" w:line="240" w:lineRule="auto"/>
        <w:ind w:firstLine="720"/>
        <w:jc w:val="both"/>
        <w:rPr>
          <w:rFonts w:ascii="Arial" w:eastAsia="Batang" w:hAnsi="Arial" w:cs="Arial"/>
          <w:b/>
          <w:bCs/>
          <w:sz w:val="20"/>
          <w:szCs w:val="20"/>
          <w:lang w:eastAsia="ko-KR"/>
        </w:rPr>
      </w:pPr>
      <w:r w:rsidRPr="00331FFD">
        <w:rPr>
          <w:rFonts w:ascii="Arial" w:eastAsia="Batang" w:hAnsi="Arial" w:cs="Arial"/>
          <w:b/>
          <w:bCs/>
          <w:sz w:val="20"/>
          <w:szCs w:val="20"/>
          <w:lang w:val="kk-KZ" w:eastAsia="ko-KR"/>
        </w:rPr>
        <w:t>Ақсай кен орнында ZJ-30 БҚ (бұрғылау қондырғысын) пайдалану арқылы №113, 115, 117 (2027 ж.), 110, 116, 118 (2028 ж.), 109, 114, 119 (2029 ж.) ұңғымаларын салу-монтаждау, бұрғылау және сынау кезінде стационарлық көздерден шығарылатын зиянды заттардың тізбесі (жалпы 9 ұңғымаға).</w:t>
      </w:r>
    </w:p>
    <w:tbl>
      <w:tblPr>
        <w:tblStyle w:val="a6"/>
        <w:tblW w:w="5000" w:type="pct"/>
        <w:tblLook w:val="04A0" w:firstRow="1" w:lastRow="0" w:firstColumn="1" w:lastColumn="0" w:noHBand="0" w:noVBand="1"/>
      </w:tblPr>
      <w:tblGrid>
        <w:gridCol w:w="590"/>
        <w:gridCol w:w="1607"/>
        <w:gridCol w:w="1075"/>
        <w:gridCol w:w="1125"/>
        <w:gridCol w:w="654"/>
        <w:gridCol w:w="895"/>
        <w:gridCol w:w="1073"/>
        <w:gridCol w:w="1163"/>
        <w:gridCol w:w="1163"/>
      </w:tblGrid>
      <w:tr w:rsidR="00EF7813" w:rsidRPr="00FA43BA" w14:paraId="51E96E85" w14:textId="77777777" w:rsidTr="00ED3ECB">
        <w:trPr>
          <w:trHeight w:val="20"/>
        </w:trPr>
        <w:tc>
          <w:tcPr>
            <w:tcW w:w="316" w:type="pct"/>
            <w:vMerge w:val="restart"/>
            <w:vAlign w:val="center"/>
            <w:hideMark/>
          </w:tcPr>
          <w:p w14:paraId="5B464584" w14:textId="393433F4" w:rsidR="00EF7813" w:rsidRPr="00FA43BA" w:rsidRDefault="00EF7813" w:rsidP="00EF7813">
            <w:pPr>
              <w:jc w:val="center"/>
              <w:rPr>
                <w:rFonts w:ascii="Arial" w:hAnsi="Arial" w:cs="Arial"/>
                <w:sz w:val="16"/>
                <w:szCs w:val="16"/>
              </w:rPr>
            </w:pPr>
            <w:r w:rsidRPr="00EF7813">
              <w:rPr>
                <w:rFonts w:ascii="Arial" w:hAnsi="Arial" w:cs="Arial"/>
                <w:sz w:val="16"/>
                <w:szCs w:val="16"/>
              </w:rPr>
              <w:t>ЗВ коды</w:t>
            </w:r>
          </w:p>
        </w:tc>
        <w:tc>
          <w:tcPr>
            <w:tcW w:w="860" w:type="pct"/>
            <w:vMerge w:val="restart"/>
            <w:vAlign w:val="center"/>
            <w:hideMark/>
          </w:tcPr>
          <w:p w14:paraId="31E5AF7F" w14:textId="2E9D1D6F" w:rsidR="00EF7813" w:rsidRPr="00FA43BA" w:rsidRDefault="00EF7813" w:rsidP="00EF7813">
            <w:pPr>
              <w:jc w:val="center"/>
              <w:rPr>
                <w:rFonts w:ascii="Arial" w:hAnsi="Arial" w:cs="Arial"/>
                <w:sz w:val="16"/>
                <w:szCs w:val="16"/>
              </w:rPr>
            </w:pPr>
            <w:r w:rsidRPr="00EF7813">
              <w:rPr>
                <w:rFonts w:ascii="Arial" w:hAnsi="Arial" w:cs="Arial"/>
                <w:sz w:val="16"/>
                <w:szCs w:val="16"/>
              </w:rPr>
              <w:t>Ластаушы заттың атауы</w:t>
            </w:r>
          </w:p>
        </w:tc>
        <w:tc>
          <w:tcPr>
            <w:tcW w:w="575" w:type="pct"/>
            <w:vMerge w:val="restart"/>
            <w:vAlign w:val="center"/>
            <w:hideMark/>
          </w:tcPr>
          <w:p w14:paraId="00889A13" w14:textId="27D5DCFB" w:rsidR="00EF7813" w:rsidRPr="00EF7813" w:rsidRDefault="00EF7813" w:rsidP="00EF7813">
            <w:pPr>
              <w:jc w:val="center"/>
            </w:pPr>
            <w:r w:rsidRPr="00D924FD">
              <w:t>ШЖКм.ө, мг/м3</w:t>
            </w:r>
          </w:p>
        </w:tc>
        <w:tc>
          <w:tcPr>
            <w:tcW w:w="602" w:type="pct"/>
            <w:vMerge w:val="restart"/>
            <w:vAlign w:val="center"/>
            <w:hideMark/>
          </w:tcPr>
          <w:p w14:paraId="138B88A5" w14:textId="293A24C5" w:rsidR="00EF7813" w:rsidRPr="00FA43BA" w:rsidRDefault="00EF7813" w:rsidP="00EF7813">
            <w:pPr>
              <w:jc w:val="center"/>
              <w:rPr>
                <w:rFonts w:ascii="Arial" w:hAnsi="Arial" w:cs="Arial"/>
                <w:sz w:val="16"/>
                <w:szCs w:val="16"/>
              </w:rPr>
            </w:pPr>
            <w:r w:rsidRPr="00D924FD">
              <w:t>ШЖБш.к., мг/м3</w:t>
            </w:r>
          </w:p>
        </w:tc>
        <w:tc>
          <w:tcPr>
            <w:tcW w:w="350" w:type="pct"/>
            <w:vMerge w:val="restart"/>
            <w:vAlign w:val="center"/>
            <w:hideMark/>
          </w:tcPr>
          <w:p w14:paraId="6B05EF31" w14:textId="7BFD403E" w:rsidR="00EF7813" w:rsidRPr="00FA43BA" w:rsidRDefault="00EF7813" w:rsidP="00EF7813">
            <w:pPr>
              <w:jc w:val="center"/>
              <w:rPr>
                <w:rFonts w:ascii="Arial" w:hAnsi="Arial" w:cs="Arial"/>
                <w:sz w:val="16"/>
                <w:szCs w:val="16"/>
              </w:rPr>
            </w:pPr>
            <w:r w:rsidRPr="00EF7813">
              <w:rPr>
                <w:rFonts w:ascii="Arial" w:hAnsi="Arial" w:cs="Arial"/>
                <w:sz w:val="16"/>
                <w:szCs w:val="16"/>
              </w:rPr>
              <w:t>АЯҚ КИІМ, мг/м3</w:t>
            </w:r>
          </w:p>
        </w:tc>
        <w:tc>
          <w:tcPr>
            <w:tcW w:w="479" w:type="pct"/>
            <w:vMerge w:val="restart"/>
            <w:vAlign w:val="center"/>
            <w:hideMark/>
          </w:tcPr>
          <w:p w14:paraId="2E25A376" w14:textId="48EDF90A" w:rsidR="00EF7813" w:rsidRPr="00FA43BA" w:rsidRDefault="00EF7813" w:rsidP="00EF7813">
            <w:pPr>
              <w:jc w:val="center"/>
              <w:rPr>
                <w:rFonts w:ascii="Arial" w:hAnsi="Arial" w:cs="Arial"/>
                <w:sz w:val="16"/>
                <w:szCs w:val="16"/>
              </w:rPr>
            </w:pPr>
            <w:r w:rsidRPr="00EF7813">
              <w:rPr>
                <w:rFonts w:ascii="Arial" w:hAnsi="Arial" w:cs="Arial"/>
                <w:sz w:val="16"/>
                <w:szCs w:val="16"/>
              </w:rPr>
              <w:t>ЗВ қауіптілік сыныбы</w:t>
            </w:r>
          </w:p>
        </w:tc>
        <w:tc>
          <w:tcPr>
            <w:tcW w:w="574" w:type="pct"/>
            <w:vMerge w:val="restart"/>
            <w:vAlign w:val="center"/>
            <w:hideMark/>
          </w:tcPr>
          <w:p w14:paraId="7069CD2F" w14:textId="77777777" w:rsidR="00EF7813" w:rsidRPr="00EF7813" w:rsidRDefault="00EF7813" w:rsidP="00EF7813">
            <w:pPr>
              <w:jc w:val="center"/>
              <w:rPr>
                <w:rFonts w:ascii="Arial" w:hAnsi="Arial" w:cs="Arial"/>
                <w:sz w:val="16"/>
                <w:szCs w:val="16"/>
              </w:rPr>
            </w:pPr>
            <w:r w:rsidRPr="00EF7813">
              <w:rPr>
                <w:rFonts w:ascii="Arial" w:hAnsi="Arial" w:cs="Arial"/>
                <w:sz w:val="16"/>
                <w:szCs w:val="16"/>
              </w:rPr>
              <w:t>Шығару</w:t>
            </w:r>
          </w:p>
          <w:p w14:paraId="74FCB297" w14:textId="25F17C30" w:rsidR="00EF7813" w:rsidRPr="00FA43BA" w:rsidRDefault="00EF7813" w:rsidP="00EF7813">
            <w:pPr>
              <w:jc w:val="center"/>
              <w:rPr>
                <w:rFonts w:ascii="Arial" w:hAnsi="Arial" w:cs="Arial"/>
                <w:sz w:val="16"/>
                <w:szCs w:val="16"/>
              </w:rPr>
            </w:pPr>
            <w:r w:rsidRPr="00EF7813">
              <w:rPr>
                <w:rFonts w:ascii="Arial" w:hAnsi="Arial" w:cs="Arial"/>
                <w:sz w:val="16"/>
                <w:szCs w:val="16"/>
              </w:rPr>
              <w:t>тазартуды есепке алғандағы заттар, г/с</w:t>
            </w:r>
          </w:p>
        </w:tc>
        <w:tc>
          <w:tcPr>
            <w:tcW w:w="1245" w:type="pct"/>
            <w:gridSpan w:val="2"/>
            <w:vAlign w:val="center"/>
            <w:hideMark/>
          </w:tcPr>
          <w:p w14:paraId="7DE3D194" w14:textId="77777777" w:rsidR="00EF7813" w:rsidRPr="00EF7813" w:rsidRDefault="00EF7813" w:rsidP="00EF7813">
            <w:pPr>
              <w:jc w:val="center"/>
              <w:rPr>
                <w:rFonts w:ascii="Arial" w:hAnsi="Arial" w:cs="Arial"/>
                <w:sz w:val="16"/>
                <w:szCs w:val="16"/>
              </w:rPr>
            </w:pPr>
            <w:r w:rsidRPr="00EF7813">
              <w:rPr>
                <w:rFonts w:ascii="Arial" w:hAnsi="Arial" w:cs="Arial"/>
                <w:sz w:val="16"/>
                <w:szCs w:val="16"/>
              </w:rPr>
              <w:t>Шығару</w:t>
            </w:r>
          </w:p>
          <w:p w14:paraId="1D5C4B0F" w14:textId="02F54CC2" w:rsidR="00EF7813" w:rsidRPr="00FA43BA" w:rsidRDefault="00EF7813" w:rsidP="00EF7813">
            <w:pPr>
              <w:jc w:val="center"/>
              <w:rPr>
                <w:rFonts w:ascii="Arial" w:hAnsi="Arial" w:cs="Arial"/>
                <w:sz w:val="16"/>
                <w:szCs w:val="16"/>
              </w:rPr>
            </w:pPr>
            <w:r w:rsidRPr="00EF7813">
              <w:rPr>
                <w:rFonts w:ascii="Arial" w:hAnsi="Arial" w:cs="Arial"/>
                <w:sz w:val="16"/>
                <w:szCs w:val="16"/>
              </w:rPr>
              <w:t>тазартуды есепке алғандағы заттар, т/жыл, (M)</w:t>
            </w:r>
          </w:p>
        </w:tc>
      </w:tr>
      <w:tr w:rsidR="00EF7813" w:rsidRPr="00FA43BA" w14:paraId="4016BF4C" w14:textId="77777777" w:rsidTr="00ED3ECB">
        <w:trPr>
          <w:trHeight w:val="20"/>
        </w:trPr>
        <w:tc>
          <w:tcPr>
            <w:tcW w:w="316" w:type="pct"/>
            <w:vMerge/>
            <w:vAlign w:val="center"/>
            <w:hideMark/>
          </w:tcPr>
          <w:p w14:paraId="0341D4F0" w14:textId="77777777" w:rsidR="00EF7813" w:rsidRPr="00FA43BA" w:rsidRDefault="00EF7813" w:rsidP="00EF7813">
            <w:pPr>
              <w:jc w:val="center"/>
              <w:rPr>
                <w:rFonts w:ascii="Arial" w:hAnsi="Arial" w:cs="Arial"/>
                <w:sz w:val="16"/>
                <w:szCs w:val="16"/>
              </w:rPr>
            </w:pPr>
          </w:p>
        </w:tc>
        <w:tc>
          <w:tcPr>
            <w:tcW w:w="860" w:type="pct"/>
            <w:vMerge/>
            <w:vAlign w:val="center"/>
            <w:hideMark/>
          </w:tcPr>
          <w:p w14:paraId="0F92AEE4" w14:textId="77777777" w:rsidR="00EF7813" w:rsidRPr="00FA43BA" w:rsidRDefault="00EF7813" w:rsidP="00EF7813">
            <w:pPr>
              <w:jc w:val="center"/>
              <w:rPr>
                <w:rFonts w:ascii="Arial" w:hAnsi="Arial" w:cs="Arial"/>
                <w:sz w:val="16"/>
                <w:szCs w:val="16"/>
              </w:rPr>
            </w:pPr>
          </w:p>
        </w:tc>
        <w:tc>
          <w:tcPr>
            <w:tcW w:w="575" w:type="pct"/>
            <w:vMerge/>
            <w:vAlign w:val="center"/>
            <w:hideMark/>
          </w:tcPr>
          <w:p w14:paraId="489C8706" w14:textId="77777777" w:rsidR="00EF7813" w:rsidRPr="00FA43BA" w:rsidRDefault="00EF7813" w:rsidP="00EF7813">
            <w:pPr>
              <w:jc w:val="center"/>
              <w:rPr>
                <w:rFonts w:ascii="Arial" w:hAnsi="Arial" w:cs="Arial"/>
                <w:sz w:val="16"/>
                <w:szCs w:val="16"/>
              </w:rPr>
            </w:pPr>
          </w:p>
        </w:tc>
        <w:tc>
          <w:tcPr>
            <w:tcW w:w="602" w:type="pct"/>
            <w:vMerge/>
            <w:vAlign w:val="center"/>
            <w:hideMark/>
          </w:tcPr>
          <w:p w14:paraId="37F4DDD4" w14:textId="77777777" w:rsidR="00EF7813" w:rsidRPr="00FA43BA" w:rsidRDefault="00EF7813" w:rsidP="00EF7813">
            <w:pPr>
              <w:jc w:val="center"/>
              <w:rPr>
                <w:rFonts w:ascii="Arial" w:hAnsi="Arial" w:cs="Arial"/>
                <w:sz w:val="16"/>
                <w:szCs w:val="16"/>
              </w:rPr>
            </w:pPr>
          </w:p>
        </w:tc>
        <w:tc>
          <w:tcPr>
            <w:tcW w:w="350" w:type="pct"/>
            <w:vMerge/>
            <w:vAlign w:val="center"/>
            <w:hideMark/>
          </w:tcPr>
          <w:p w14:paraId="47EED007" w14:textId="77777777" w:rsidR="00EF7813" w:rsidRPr="00FA43BA" w:rsidRDefault="00EF7813" w:rsidP="00EF7813">
            <w:pPr>
              <w:jc w:val="center"/>
              <w:rPr>
                <w:rFonts w:ascii="Arial" w:hAnsi="Arial" w:cs="Arial"/>
                <w:sz w:val="16"/>
                <w:szCs w:val="16"/>
              </w:rPr>
            </w:pPr>
          </w:p>
        </w:tc>
        <w:tc>
          <w:tcPr>
            <w:tcW w:w="479" w:type="pct"/>
            <w:vMerge/>
            <w:vAlign w:val="center"/>
            <w:hideMark/>
          </w:tcPr>
          <w:p w14:paraId="2FAF775B" w14:textId="77777777" w:rsidR="00EF7813" w:rsidRPr="00FA43BA" w:rsidRDefault="00EF7813" w:rsidP="00EF7813">
            <w:pPr>
              <w:jc w:val="center"/>
              <w:rPr>
                <w:rFonts w:ascii="Arial" w:hAnsi="Arial" w:cs="Arial"/>
                <w:sz w:val="16"/>
                <w:szCs w:val="16"/>
              </w:rPr>
            </w:pPr>
          </w:p>
        </w:tc>
        <w:tc>
          <w:tcPr>
            <w:tcW w:w="574" w:type="pct"/>
            <w:vMerge/>
            <w:vAlign w:val="center"/>
            <w:hideMark/>
          </w:tcPr>
          <w:p w14:paraId="7982BD97" w14:textId="77777777" w:rsidR="00EF7813" w:rsidRPr="00FA43BA" w:rsidRDefault="00EF7813" w:rsidP="00EF7813">
            <w:pPr>
              <w:jc w:val="center"/>
              <w:rPr>
                <w:rFonts w:ascii="Arial" w:hAnsi="Arial" w:cs="Arial"/>
                <w:sz w:val="16"/>
                <w:szCs w:val="16"/>
              </w:rPr>
            </w:pPr>
          </w:p>
        </w:tc>
        <w:tc>
          <w:tcPr>
            <w:tcW w:w="622" w:type="pct"/>
            <w:vAlign w:val="center"/>
            <w:hideMark/>
          </w:tcPr>
          <w:p w14:paraId="27B03A66" w14:textId="0A8AF97C" w:rsidR="00EF7813" w:rsidRPr="00FA43BA" w:rsidRDefault="00EF7813" w:rsidP="00EF7813">
            <w:pPr>
              <w:jc w:val="center"/>
              <w:rPr>
                <w:rFonts w:ascii="Arial" w:hAnsi="Arial" w:cs="Arial"/>
                <w:sz w:val="16"/>
                <w:szCs w:val="16"/>
              </w:rPr>
            </w:pPr>
            <w:r w:rsidRPr="00EF7813">
              <w:rPr>
                <w:rFonts w:ascii="Arial" w:hAnsi="Arial" w:cs="Arial"/>
                <w:sz w:val="16"/>
                <w:szCs w:val="16"/>
              </w:rPr>
              <w:t>1 ұңғ</w:t>
            </w:r>
          </w:p>
        </w:tc>
        <w:tc>
          <w:tcPr>
            <w:tcW w:w="622" w:type="pct"/>
            <w:vAlign w:val="center"/>
            <w:hideMark/>
          </w:tcPr>
          <w:p w14:paraId="2EBD2E4D" w14:textId="30ECAEA9" w:rsidR="00EF7813" w:rsidRPr="00FA43BA" w:rsidRDefault="00EF7813" w:rsidP="00EF7813">
            <w:pPr>
              <w:jc w:val="center"/>
              <w:rPr>
                <w:rFonts w:ascii="Arial" w:hAnsi="Arial" w:cs="Arial"/>
                <w:sz w:val="16"/>
                <w:szCs w:val="16"/>
              </w:rPr>
            </w:pPr>
            <w:r>
              <w:rPr>
                <w:rFonts w:ascii="Arial" w:hAnsi="Arial" w:cs="Arial"/>
                <w:sz w:val="16"/>
                <w:szCs w:val="16"/>
              </w:rPr>
              <w:t>9</w:t>
            </w:r>
            <w:r w:rsidRPr="00EF7813">
              <w:rPr>
                <w:rFonts w:ascii="Arial" w:hAnsi="Arial" w:cs="Arial"/>
                <w:sz w:val="16"/>
                <w:szCs w:val="16"/>
              </w:rPr>
              <w:t xml:space="preserve"> ұңғ</w:t>
            </w:r>
          </w:p>
        </w:tc>
      </w:tr>
      <w:tr w:rsidR="00EF7813" w:rsidRPr="00FA43BA" w14:paraId="33088FD8" w14:textId="77777777" w:rsidTr="00ED3ECB">
        <w:trPr>
          <w:trHeight w:val="20"/>
        </w:trPr>
        <w:tc>
          <w:tcPr>
            <w:tcW w:w="316" w:type="pct"/>
            <w:hideMark/>
          </w:tcPr>
          <w:p w14:paraId="43B59A3B" w14:textId="77777777" w:rsidR="00EF7813" w:rsidRPr="00FA43BA" w:rsidRDefault="00EF7813" w:rsidP="007019F7">
            <w:pPr>
              <w:jc w:val="center"/>
              <w:rPr>
                <w:rFonts w:ascii="Arial" w:hAnsi="Arial" w:cs="Arial"/>
                <w:sz w:val="16"/>
                <w:szCs w:val="16"/>
              </w:rPr>
            </w:pPr>
            <w:r w:rsidRPr="00FA43BA">
              <w:rPr>
                <w:rFonts w:ascii="Arial" w:hAnsi="Arial" w:cs="Arial"/>
                <w:sz w:val="16"/>
                <w:szCs w:val="16"/>
              </w:rPr>
              <w:t>1</w:t>
            </w:r>
          </w:p>
        </w:tc>
        <w:tc>
          <w:tcPr>
            <w:tcW w:w="860" w:type="pct"/>
            <w:hideMark/>
          </w:tcPr>
          <w:p w14:paraId="28EA982F" w14:textId="77777777" w:rsidR="00EF7813" w:rsidRPr="00FA43BA" w:rsidRDefault="00EF7813" w:rsidP="007019F7">
            <w:pPr>
              <w:jc w:val="center"/>
              <w:rPr>
                <w:rFonts w:ascii="Arial" w:hAnsi="Arial" w:cs="Arial"/>
                <w:sz w:val="16"/>
                <w:szCs w:val="16"/>
              </w:rPr>
            </w:pPr>
            <w:r w:rsidRPr="00FA43BA">
              <w:rPr>
                <w:rFonts w:ascii="Arial" w:hAnsi="Arial" w:cs="Arial"/>
                <w:sz w:val="16"/>
                <w:szCs w:val="16"/>
              </w:rPr>
              <w:t>2</w:t>
            </w:r>
          </w:p>
        </w:tc>
        <w:tc>
          <w:tcPr>
            <w:tcW w:w="575" w:type="pct"/>
            <w:hideMark/>
          </w:tcPr>
          <w:p w14:paraId="1F1E3505" w14:textId="168F9491" w:rsidR="00EF7813" w:rsidRPr="00FA43BA" w:rsidRDefault="00EF7813" w:rsidP="007019F7">
            <w:pPr>
              <w:jc w:val="center"/>
              <w:rPr>
                <w:rFonts w:ascii="Arial" w:hAnsi="Arial" w:cs="Arial"/>
                <w:sz w:val="16"/>
                <w:szCs w:val="16"/>
              </w:rPr>
            </w:pPr>
            <w:r>
              <w:rPr>
                <w:rFonts w:ascii="Arial" w:hAnsi="Arial" w:cs="Arial"/>
                <w:sz w:val="16"/>
                <w:szCs w:val="16"/>
              </w:rPr>
              <w:t>3</w:t>
            </w:r>
          </w:p>
        </w:tc>
        <w:tc>
          <w:tcPr>
            <w:tcW w:w="602" w:type="pct"/>
            <w:hideMark/>
          </w:tcPr>
          <w:p w14:paraId="64E4BDF5" w14:textId="3491C33B" w:rsidR="00EF7813" w:rsidRPr="00FA43BA" w:rsidRDefault="00EF7813" w:rsidP="007019F7">
            <w:pPr>
              <w:jc w:val="center"/>
              <w:rPr>
                <w:rFonts w:ascii="Arial" w:hAnsi="Arial" w:cs="Arial"/>
                <w:sz w:val="16"/>
                <w:szCs w:val="16"/>
              </w:rPr>
            </w:pPr>
            <w:r>
              <w:rPr>
                <w:rFonts w:ascii="Arial" w:hAnsi="Arial" w:cs="Arial"/>
                <w:sz w:val="16"/>
                <w:szCs w:val="16"/>
              </w:rPr>
              <w:t>4</w:t>
            </w:r>
          </w:p>
        </w:tc>
        <w:tc>
          <w:tcPr>
            <w:tcW w:w="350" w:type="pct"/>
            <w:hideMark/>
          </w:tcPr>
          <w:p w14:paraId="3658423C" w14:textId="0957663C" w:rsidR="00EF7813" w:rsidRPr="00FA43BA" w:rsidRDefault="00EF7813" w:rsidP="007019F7">
            <w:pPr>
              <w:jc w:val="center"/>
              <w:rPr>
                <w:rFonts w:ascii="Arial" w:hAnsi="Arial" w:cs="Arial"/>
                <w:sz w:val="16"/>
                <w:szCs w:val="16"/>
              </w:rPr>
            </w:pPr>
            <w:r>
              <w:rPr>
                <w:rFonts w:ascii="Arial" w:hAnsi="Arial" w:cs="Arial"/>
                <w:sz w:val="16"/>
                <w:szCs w:val="16"/>
              </w:rPr>
              <w:t>5</w:t>
            </w:r>
          </w:p>
        </w:tc>
        <w:tc>
          <w:tcPr>
            <w:tcW w:w="479" w:type="pct"/>
            <w:hideMark/>
          </w:tcPr>
          <w:p w14:paraId="72F1D6A7" w14:textId="235EED3F" w:rsidR="00EF7813" w:rsidRPr="00FA43BA" w:rsidRDefault="00EF7813" w:rsidP="007019F7">
            <w:pPr>
              <w:jc w:val="center"/>
              <w:rPr>
                <w:rFonts w:ascii="Arial" w:hAnsi="Arial" w:cs="Arial"/>
                <w:sz w:val="16"/>
                <w:szCs w:val="16"/>
              </w:rPr>
            </w:pPr>
            <w:r>
              <w:rPr>
                <w:rFonts w:ascii="Arial" w:hAnsi="Arial" w:cs="Arial"/>
                <w:sz w:val="16"/>
                <w:szCs w:val="16"/>
              </w:rPr>
              <w:t>6</w:t>
            </w:r>
          </w:p>
        </w:tc>
        <w:tc>
          <w:tcPr>
            <w:tcW w:w="574" w:type="pct"/>
            <w:tcBorders>
              <w:bottom w:val="single" w:sz="4" w:space="0" w:color="auto"/>
            </w:tcBorders>
            <w:hideMark/>
          </w:tcPr>
          <w:p w14:paraId="42C4C339" w14:textId="6B26D1A0" w:rsidR="00EF7813" w:rsidRPr="00FA43BA" w:rsidRDefault="00EF7813" w:rsidP="007019F7">
            <w:pPr>
              <w:jc w:val="center"/>
              <w:rPr>
                <w:rFonts w:ascii="Arial" w:hAnsi="Arial" w:cs="Arial"/>
                <w:sz w:val="16"/>
                <w:szCs w:val="16"/>
              </w:rPr>
            </w:pPr>
            <w:r>
              <w:rPr>
                <w:rFonts w:ascii="Arial" w:hAnsi="Arial" w:cs="Arial"/>
                <w:sz w:val="16"/>
                <w:szCs w:val="16"/>
              </w:rPr>
              <w:t>7</w:t>
            </w:r>
          </w:p>
        </w:tc>
        <w:tc>
          <w:tcPr>
            <w:tcW w:w="622" w:type="pct"/>
            <w:tcBorders>
              <w:bottom w:val="single" w:sz="4" w:space="0" w:color="auto"/>
            </w:tcBorders>
            <w:hideMark/>
          </w:tcPr>
          <w:p w14:paraId="1182339B" w14:textId="29C23D6D" w:rsidR="00EF7813" w:rsidRPr="00FA43BA" w:rsidRDefault="00EF7813" w:rsidP="00EF7813">
            <w:pPr>
              <w:rPr>
                <w:rFonts w:ascii="Arial" w:hAnsi="Arial" w:cs="Arial"/>
                <w:sz w:val="16"/>
                <w:szCs w:val="16"/>
              </w:rPr>
            </w:pPr>
            <w:r>
              <w:rPr>
                <w:rFonts w:ascii="Arial" w:hAnsi="Arial" w:cs="Arial"/>
                <w:sz w:val="16"/>
                <w:szCs w:val="16"/>
              </w:rPr>
              <w:t>8</w:t>
            </w:r>
          </w:p>
        </w:tc>
        <w:tc>
          <w:tcPr>
            <w:tcW w:w="622" w:type="pct"/>
            <w:tcBorders>
              <w:bottom w:val="single" w:sz="4" w:space="0" w:color="auto"/>
            </w:tcBorders>
            <w:hideMark/>
          </w:tcPr>
          <w:p w14:paraId="4B02893D" w14:textId="53A2042F" w:rsidR="00EF7813" w:rsidRPr="00EF7813" w:rsidRDefault="00EF7813" w:rsidP="00EF7813">
            <w:pPr>
              <w:rPr>
                <w:rFonts w:ascii="Arial" w:hAnsi="Arial" w:cs="Arial"/>
                <w:sz w:val="16"/>
                <w:szCs w:val="16"/>
              </w:rPr>
            </w:pPr>
            <w:r>
              <w:rPr>
                <w:rFonts w:ascii="Arial" w:hAnsi="Arial" w:cs="Arial"/>
                <w:sz w:val="16"/>
                <w:szCs w:val="16"/>
              </w:rPr>
              <w:t>9</w:t>
            </w:r>
          </w:p>
        </w:tc>
      </w:tr>
      <w:tr w:rsidR="00CF6DE2" w:rsidRPr="00FA43BA" w14:paraId="42B8F557" w14:textId="77777777" w:rsidTr="00ED3ECB">
        <w:trPr>
          <w:trHeight w:val="20"/>
        </w:trPr>
        <w:tc>
          <w:tcPr>
            <w:tcW w:w="316" w:type="pct"/>
            <w:hideMark/>
          </w:tcPr>
          <w:p w14:paraId="6A8312E1" w14:textId="77777777" w:rsidR="00CF6DE2" w:rsidRPr="00FA43BA" w:rsidRDefault="00CF6DE2" w:rsidP="00CF6DE2">
            <w:pPr>
              <w:rPr>
                <w:rFonts w:ascii="Arial" w:hAnsi="Arial" w:cs="Arial"/>
                <w:sz w:val="16"/>
                <w:szCs w:val="16"/>
              </w:rPr>
            </w:pPr>
            <w:r w:rsidRPr="00FA43BA">
              <w:rPr>
                <w:rFonts w:ascii="Arial" w:hAnsi="Arial" w:cs="Arial"/>
                <w:sz w:val="16"/>
                <w:szCs w:val="16"/>
              </w:rPr>
              <w:t>0123</w:t>
            </w:r>
          </w:p>
        </w:tc>
        <w:tc>
          <w:tcPr>
            <w:tcW w:w="860" w:type="pct"/>
            <w:hideMark/>
          </w:tcPr>
          <w:p w14:paraId="41783188" w14:textId="4FFE10A5" w:rsidR="00CF6DE2" w:rsidRPr="00FA43BA" w:rsidRDefault="00CF6DE2" w:rsidP="00CF6DE2">
            <w:pPr>
              <w:rPr>
                <w:rFonts w:ascii="Arial" w:hAnsi="Arial" w:cs="Arial"/>
                <w:sz w:val="16"/>
                <w:szCs w:val="16"/>
              </w:rPr>
            </w:pPr>
            <w:r w:rsidRPr="00CF6DE2">
              <w:rPr>
                <w:rFonts w:ascii="Arial" w:hAnsi="Arial" w:cs="Arial"/>
                <w:sz w:val="16"/>
                <w:szCs w:val="16"/>
              </w:rPr>
              <w:t>Темір (II, III) оксидтері (274)</w:t>
            </w:r>
          </w:p>
        </w:tc>
        <w:tc>
          <w:tcPr>
            <w:tcW w:w="575" w:type="pct"/>
            <w:hideMark/>
          </w:tcPr>
          <w:p w14:paraId="1781AA0B"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602" w:type="pct"/>
            <w:hideMark/>
          </w:tcPr>
          <w:p w14:paraId="646530E6" w14:textId="77777777" w:rsidR="00CF6DE2" w:rsidRPr="00FA43BA" w:rsidRDefault="00CF6DE2" w:rsidP="00CF6DE2">
            <w:pPr>
              <w:rPr>
                <w:rFonts w:ascii="Arial" w:hAnsi="Arial" w:cs="Arial"/>
                <w:sz w:val="16"/>
                <w:szCs w:val="16"/>
              </w:rPr>
            </w:pPr>
            <w:r w:rsidRPr="00FA43BA">
              <w:rPr>
                <w:rFonts w:ascii="Arial" w:hAnsi="Arial" w:cs="Arial"/>
                <w:sz w:val="16"/>
                <w:szCs w:val="16"/>
              </w:rPr>
              <w:t>0,04</w:t>
            </w:r>
          </w:p>
        </w:tc>
        <w:tc>
          <w:tcPr>
            <w:tcW w:w="350" w:type="pct"/>
            <w:hideMark/>
          </w:tcPr>
          <w:p w14:paraId="1911DDA5"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5D70C09B" w14:textId="77777777" w:rsidR="00CF6DE2" w:rsidRPr="00FA43BA" w:rsidRDefault="00CF6DE2" w:rsidP="00CF6DE2">
            <w:pPr>
              <w:rPr>
                <w:rFonts w:ascii="Arial" w:hAnsi="Arial" w:cs="Arial"/>
                <w:sz w:val="16"/>
                <w:szCs w:val="16"/>
              </w:rPr>
            </w:pPr>
            <w:r w:rsidRPr="00FA43BA">
              <w:rPr>
                <w:rFonts w:ascii="Arial" w:hAnsi="Arial" w:cs="Arial"/>
                <w:sz w:val="16"/>
                <w:szCs w:val="16"/>
              </w:rPr>
              <w:t>3</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4999E6F4" w14:textId="77777777" w:rsidR="00CF6DE2" w:rsidRPr="00FA43BA" w:rsidRDefault="00CF6DE2" w:rsidP="00CF6DE2">
            <w:pPr>
              <w:rPr>
                <w:rFonts w:ascii="Arial" w:hAnsi="Arial" w:cs="Arial"/>
                <w:sz w:val="16"/>
                <w:szCs w:val="16"/>
              </w:rPr>
            </w:pPr>
            <w:r>
              <w:rPr>
                <w:rFonts w:ascii="Arial" w:hAnsi="Arial" w:cs="Arial"/>
                <w:sz w:val="16"/>
                <w:szCs w:val="16"/>
              </w:rPr>
              <w:t>0,05322</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303E0704" w14:textId="77777777" w:rsidR="00CF6DE2" w:rsidRPr="00FA43BA" w:rsidRDefault="00CF6DE2" w:rsidP="00CF6DE2">
            <w:pPr>
              <w:rPr>
                <w:rFonts w:ascii="Arial" w:hAnsi="Arial" w:cs="Arial"/>
                <w:sz w:val="16"/>
                <w:szCs w:val="16"/>
              </w:rPr>
            </w:pPr>
            <w:r>
              <w:rPr>
                <w:rFonts w:ascii="Arial" w:hAnsi="Arial" w:cs="Arial"/>
                <w:sz w:val="16"/>
                <w:szCs w:val="16"/>
              </w:rPr>
              <w:t>0,01127</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569FFF44" w14:textId="77777777" w:rsidR="00CF6DE2" w:rsidRPr="00FA43BA" w:rsidRDefault="00CF6DE2" w:rsidP="00CF6DE2">
            <w:pPr>
              <w:rPr>
                <w:rFonts w:ascii="Arial" w:hAnsi="Arial" w:cs="Arial"/>
                <w:sz w:val="16"/>
                <w:szCs w:val="16"/>
              </w:rPr>
            </w:pPr>
            <w:r>
              <w:rPr>
                <w:rFonts w:ascii="Arial" w:hAnsi="Arial" w:cs="Arial"/>
                <w:sz w:val="16"/>
                <w:szCs w:val="16"/>
              </w:rPr>
              <w:t>0,10143</w:t>
            </w:r>
          </w:p>
        </w:tc>
      </w:tr>
      <w:tr w:rsidR="00CF6DE2" w:rsidRPr="00FA43BA" w14:paraId="2BF01746" w14:textId="77777777" w:rsidTr="00ED3ECB">
        <w:trPr>
          <w:trHeight w:val="20"/>
        </w:trPr>
        <w:tc>
          <w:tcPr>
            <w:tcW w:w="316" w:type="pct"/>
            <w:hideMark/>
          </w:tcPr>
          <w:p w14:paraId="4CA8DDB3" w14:textId="77777777" w:rsidR="00CF6DE2" w:rsidRPr="00FA43BA" w:rsidRDefault="00CF6DE2" w:rsidP="00CF6DE2">
            <w:pPr>
              <w:rPr>
                <w:rFonts w:ascii="Arial" w:hAnsi="Arial" w:cs="Arial"/>
                <w:sz w:val="16"/>
                <w:szCs w:val="16"/>
              </w:rPr>
            </w:pPr>
            <w:r w:rsidRPr="00FA43BA">
              <w:rPr>
                <w:rFonts w:ascii="Arial" w:hAnsi="Arial" w:cs="Arial"/>
                <w:sz w:val="16"/>
                <w:szCs w:val="16"/>
              </w:rPr>
              <w:t>0143</w:t>
            </w:r>
          </w:p>
        </w:tc>
        <w:tc>
          <w:tcPr>
            <w:tcW w:w="860" w:type="pct"/>
            <w:hideMark/>
          </w:tcPr>
          <w:p w14:paraId="054E06BB" w14:textId="5AF0CCB5" w:rsidR="00CF6DE2" w:rsidRPr="00FA43BA" w:rsidRDefault="00CF6DE2" w:rsidP="00CF6DE2">
            <w:pPr>
              <w:rPr>
                <w:rFonts w:ascii="Arial" w:hAnsi="Arial" w:cs="Arial"/>
                <w:sz w:val="16"/>
                <w:szCs w:val="16"/>
              </w:rPr>
            </w:pPr>
            <w:r w:rsidRPr="00CF6DE2">
              <w:rPr>
                <w:rFonts w:ascii="Arial" w:hAnsi="Arial" w:cs="Arial"/>
                <w:sz w:val="16"/>
                <w:szCs w:val="16"/>
              </w:rPr>
              <w:t>Марганец және оның қосылыстары (қайта есептегенде марганецке (IV) оксид) (327)</w:t>
            </w:r>
          </w:p>
        </w:tc>
        <w:tc>
          <w:tcPr>
            <w:tcW w:w="575" w:type="pct"/>
            <w:hideMark/>
          </w:tcPr>
          <w:p w14:paraId="41148F94" w14:textId="77777777" w:rsidR="00CF6DE2" w:rsidRPr="00FA43BA" w:rsidRDefault="00CF6DE2" w:rsidP="00CF6DE2">
            <w:pPr>
              <w:rPr>
                <w:rFonts w:ascii="Arial" w:hAnsi="Arial" w:cs="Arial"/>
                <w:sz w:val="16"/>
                <w:szCs w:val="16"/>
              </w:rPr>
            </w:pPr>
            <w:r w:rsidRPr="00FA43BA">
              <w:rPr>
                <w:rFonts w:ascii="Arial" w:hAnsi="Arial" w:cs="Arial"/>
                <w:sz w:val="16"/>
                <w:szCs w:val="16"/>
              </w:rPr>
              <w:t>0,01</w:t>
            </w:r>
          </w:p>
        </w:tc>
        <w:tc>
          <w:tcPr>
            <w:tcW w:w="602" w:type="pct"/>
            <w:hideMark/>
          </w:tcPr>
          <w:p w14:paraId="4CD4F68F" w14:textId="77777777" w:rsidR="00CF6DE2" w:rsidRPr="00FA43BA" w:rsidRDefault="00CF6DE2" w:rsidP="00CF6DE2">
            <w:pPr>
              <w:rPr>
                <w:rFonts w:ascii="Arial" w:hAnsi="Arial" w:cs="Arial"/>
                <w:sz w:val="16"/>
                <w:szCs w:val="16"/>
              </w:rPr>
            </w:pPr>
            <w:r w:rsidRPr="00FA43BA">
              <w:rPr>
                <w:rFonts w:ascii="Arial" w:hAnsi="Arial" w:cs="Arial"/>
                <w:sz w:val="16"/>
                <w:szCs w:val="16"/>
              </w:rPr>
              <w:t>0,001</w:t>
            </w:r>
          </w:p>
        </w:tc>
        <w:tc>
          <w:tcPr>
            <w:tcW w:w="350" w:type="pct"/>
            <w:hideMark/>
          </w:tcPr>
          <w:p w14:paraId="2103A4F7"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23DC697B" w14:textId="77777777" w:rsidR="00CF6DE2" w:rsidRPr="00FA43BA" w:rsidRDefault="00CF6DE2" w:rsidP="00CF6DE2">
            <w:pPr>
              <w:rPr>
                <w:rFonts w:ascii="Arial" w:hAnsi="Arial" w:cs="Arial"/>
                <w:sz w:val="16"/>
                <w:szCs w:val="16"/>
              </w:rPr>
            </w:pPr>
            <w:r w:rsidRPr="00FA43BA">
              <w:rPr>
                <w:rFonts w:ascii="Arial" w:hAnsi="Arial" w:cs="Arial"/>
                <w:sz w:val="16"/>
                <w:szCs w:val="16"/>
              </w:rPr>
              <w:t>2</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59C74DAD" w14:textId="77777777" w:rsidR="00CF6DE2" w:rsidRPr="00FA43BA" w:rsidRDefault="00CF6DE2" w:rsidP="00CF6DE2">
            <w:pPr>
              <w:rPr>
                <w:rFonts w:ascii="Arial" w:hAnsi="Arial" w:cs="Arial"/>
                <w:sz w:val="16"/>
                <w:szCs w:val="16"/>
              </w:rPr>
            </w:pPr>
            <w:r>
              <w:rPr>
                <w:rFonts w:ascii="Arial" w:hAnsi="Arial" w:cs="Arial"/>
                <w:sz w:val="16"/>
                <w:szCs w:val="16"/>
              </w:rPr>
              <w:t>0,00115</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4DFBD651" w14:textId="77777777" w:rsidR="00CF6DE2" w:rsidRPr="00FA43BA" w:rsidRDefault="00CF6DE2" w:rsidP="00CF6DE2">
            <w:pPr>
              <w:rPr>
                <w:rFonts w:ascii="Arial" w:hAnsi="Arial" w:cs="Arial"/>
                <w:sz w:val="16"/>
                <w:szCs w:val="16"/>
              </w:rPr>
            </w:pPr>
            <w:r>
              <w:rPr>
                <w:rFonts w:ascii="Arial" w:hAnsi="Arial" w:cs="Arial"/>
                <w:sz w:val="16"/>
                <w:szCs w:val="16"/>
              </w:rPr>
              <w:t>0,00017</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5159AD8D" w14:textId="77777777" w:rsidR="00CF6DE2" w:rsidRPr="00FA43BA" w:rsidRDefault="00CF6DE2" w:rsidP="00CF6DE2">
            <w:pPr>
              <w:rPr>
                <w:rFonts w:ascii="Arial" w:hAnsi="Arial" w:cs="Arial"/>
                <w:sz w:val="16"/>
                <w:szCs w:val="16"/>
              </w:rPr>
            </w:pPr>
            <w:r>
              <w:rPr>
                <w:rFonts w:ascii="Arial" w:hAnsi="Arial" w:cs="Arial"/>
                <w:sz w:val="16"/>
                <w:szCs w:val="16"/>
              </w:rPr>
              <w:t>0,00153</w:t>
            </w:r>
          </w:p>
        </w:tc>
      </w:tr>
      <w:tr w:rsidR="00CF6DE2" w:rsidRPr="00FA43BA" w14:paraId="474D6C5D" w14:textId="77777777" w:rsidTr="00ED3ECB">
        <w:trPr>
          <w:trHeight w:val="20"/>
        </w:trPr>
        <w:tc>
          <w:tcPr>
            <w:tcW w:w="316" w:type="pct"/>
            <w:hideMark/>
          </w:tcPr>
          <w:p w14:paraId="34B9AEF9" w14:textId="77777777" w:rsidR="00CF6DE2" w:rsidRPr="00FA43BA" w:rsidRDefault="00CF6DE2" w:rsidP="00CF6DE2">
            <w:pPr>
              <w:rPr>
                <w:rFonts w:ascii="Arial" w:hAnsi="Arial" w:cs="Arial"/>
                <w:sz w:val="16"/>
                <w:szCs w:val="16"/>
              </w:rPr>
            </w:pPr>
            <w:r w:rsidRPr="00FA43BA">
              <w:rPr>
                <w:rFonts w:ascii="Arial" w:hAnsi="Arial" w:cs="Arial"/>
                <w:sz w:val="16"/>
                <w:szCs w:val="16"/>
              </w:rPr>
              <w:t>0301</w:t>
            </w:r>
          </w:p>
        </w:tc>
        <w:tc>
          <w:tcPr>
            <w:tcW w:w="860" w:type="pct"/>
            <w:hideMark/>
          </w:tcPr>
          <w:p w14:paraId="527A586E" w14:textId="4BD4DCAA" w:rsidR="00CF6DE2" w:rsidRPr="00FA43BA" w:rsidRDefault="00CF6DE2" w:rsidP="00CF6DE2">
            <w:pPr>
              <w:rPr>
                <w:rFonts w:ascii="Arial" w:hAnsi="Arial" w:cs="Arial"/>
                <w:sz w:val="16"/>
                <w:szCs w:val="16"/>
              </w:rPr>
            </w:pPr>
            <w:r w:rsidRPr="00CF6DE2">
              <w:rPr>
                <w:rFonts w:ascii="Arial" w:hAnsi="Arial" w:cs="Arial"/>
                <w:sz w:val="16"/>
                <w:szCs w:val="16"/>
              </w:rPr>
              <w:t>Азот (IV) диоксиді (Азот диоксиді) (4)</w:t>
            </w:r>
          </w:p>
        </w:tc>
        <w:tc>
          <w:tcPr>
            <w:tcW w:w="575" w:type="pct"/>
            <w:hideMark/>
          </w:tcPr>
          <w:p w14:paraId="0AD4D608" w14:textId="77777777" w:rsidR="00CF6DE2" w:rsidRPr="00FA43BA" w:rsidRDefault="00CF6DE2" w:rsidP="00CF6DE2">
            <w:pPr>
              <w:rPr>
                <w:rFonts w:ascii="Arial" w:hAnsi="Arial" w:cs="Arial"/>
                <w:sz w:val="16"/>
                <w:szCs w:val="16"/>
              </w:rPr>
            </w:pPr>
            <w:r w:rsidRPr="00FA43BA">
              <w:rPr>
                <w:rFonts w:ascii="Arial" w:hAnsi="Arial" w:cs="Arial"/>
                <w:sz w:val="16"/>
                <w:szCs w:val="16"/>
              </w:rPr>
              <w:t>0,2</w:t>
            </w:r>
          </w:p>
        </w:tc>
        <w:tc>
          <w:tcPr>
            <w:tcW w:w="602" w:type="pct"/>
            <w:hideMark/>
          </w:tcPr>
          <w:p w14:paraId="222397CC" w14:textId="77777777" w:rsidR="00CF6DE2" w:rsidRPr="00FA43BA" w:rsidRDefault="00CF6DE2" w:rsidP="00CF6DE2">
            <w:pPr>
              <w:rPr>
                <w:rFonts w:ascii="Arial" w:hAnsi="Arial" w:cs="Arial"/>
                <w:sz w:val="16"/>
                <w:szCs w:val="16"/>
              </w:rPr>
            </w:pPr>
            <w:r w:rsidRPr="00FA43BA">
              <w:rPr>
                <w:rFonts w:ascii="Arial" w:hAnsi="Arial" w:cs="Arial"/>
                <w:sz w:val="16"/>
                <w:szCs w:val="16"/>
              </w:rPr>
              <w:t>0,04</w:t>
            </w:r>
          </w:p>
        </w:tc>
        <w:tc>
          <w:tcPr>
            <w:tcW w:w="350" w:type="pct"/>
            <w:hideMark/>
          </w:tcPr>
          <w:p w14:paraId="4A832B00"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25157A31" w14:textId="77777777" w:rsidR="00CF6DE2" w:rsidRPr="00FA43BA" w:rsidRDefault="00CF6DE2" w:rsidP="00CF6DE2">
            <w:pPr>
              <w:rPr>
                <w:rFonts w:ascii="Arial" w:hAnsi="Arial" w:cs="Arial"/>
                <w:sz w:val="16"/>
                <w:szCs w:val="16"/>
              </w:rPr>
            </w:pPr>
            <w:r w:rsidRPr="00FA43BA">
              <w:rPr>
                <w:rFonts w:ascii="Arial" w:hAnsi="Arial" w:cs="Arial"/>
                <w:sz w:val="16"/>
                <w:szCs w:val="16"/>
              </w:rPr>
              <w:t>2</w:t>
            </w:r>
          </w:p>
        </w:tc>
        <w:tc>
          <w:tcPr>
            <w:tcW w:w="574" w:type="pct"/>
            <w:tcBorders>
              <w:top w:val="nil"/>
              <w:left w:val="single" w:sz="4" w:space="0" w:color="auto"/>
              <w:bottom w:val="single" w:sz="4" w:space="0" w:color="auto"/>
              <w:right w:val="single" w:sz="4" w:space="0" w:color="auto"/>
            </w:tcBorders>
            <w:shd w:val="clear" w:color="auto" w:fill="auto"/>
            <w:hideMark/>
          </w:tcPr>
          <w:p w14:paraId="43FD5F73" w14:textId="77777777" w:rsidR="00CF6DE2" w:rsidRPr="00FA43BA" w:rsidRDefault="00CF6DE2" w:rsidP="00CF6DE2">
            <w:pPr>
              <w:rPr>
                <w:rFonts w:ascii="Arial" w:hAnsi="Arial" w:cs="Arial"/>
                <w:sz w:val="16"/>
                <w:szCs w:val="16"/>
              </w:rPr>
            </w:pPr>
            <w:r>
              <w:rPr>
                <w:rFonts w:ascii="Arial" w:hAnsi="Arial" w:cs="Arial"/>
                <w:sz w:val="16"/>
                <w:szCs w:val="16"/>
              </w:rPr>
              <w:t>3,13522105</w:t>
            </w:r>
          </w:p>
        </w:tc>
        <w:tc>
          <w:tcPr>
            <w:tcW w:w="622" w:type="pct"/>
            <w:tcBorders>
              <w:top w:val="nil"/>
              <w:left w:val="single" w:sz="4" w:space="0" w:color="auto"/>
              <w:bottom w:val="single" w:sz="4" w:space="0" w:color="auto"/>
              <w:right w:val="single" w:sz="4" w:space="0" w:color="auto"/>
            </w:tcBorders>
            <w:shd w:val="clear" w:color="auto" w:fill="auto"/>
            <w:hideMark/>
          </w:tcPr>
          <w:p w14:paraId="6A439AB6" w14:textId="77777777" w:rsidR="00CF6DE2" w:rsidRPr="00FA43BA" w:rsidRDefault="00CF6DE2" w:rsidP="00CF6DE2">
            <w:pPr>
              <w:rPr>
                <w:rFonts w:ascii="Arial" w:hAnsi="Arial" w:cs="Arial"/>
                <w:sz w:val="16"/>
                <w:szCs w:val="16"/>
              </w:rPr>
            </w:pPr>
            <w:r>
              <w:rPr>
                <w:rFonts w:ascii="Arial" w:hAnsi="Arial" w:cs="Arial"/>
                <w:sz w:val="16"/>
                <w:szCs w:val="16"/>
              </w:rPr>
              <w:t>7,440605171</w:t>
            </w:r>
          </w:p>
        </w:tc>
        <w:tc>
          <w:tcPr>
            <w:tcW w:w="622" w:type="pct"/>
            <w:tcBorders>
              <w:top w:val="nil"/>
              <w:left w:val="single" w:sz="4" w:space="0" w:color="auto"/>
              <w:bottom w:val="single" w:sz="4" w:space="0" w:color="auto"/>
              <w:right w:val="single" w:sz="4" w:space="0" w:color="auto"/>
            </w:tcBorders>
            <w:shd w:val="clear" w:color="auto" w:fill="auto"/>
            <w:hideMark/>
          </w:tcPr>
          <w:p w14:paraId="3E933373" w14:textId="77777777" w:rsidR="00CF6DE2" w:rsidRPr="00FA43BA" w:rsidRDefault="00CF6DE2" w:rsidP="00CF6DE2">
            <w:pPr>
              <w:rPr>
                <w:rFonts w:ascii="Arial" w:hAnsi="Arial" w:cs="Arial"/>
                <w:sz w:val="16"/>
                <w:szCs w:val="16"/>
              </w:rPr>
            </w:pPr>
            <w:r>
              <w:rPr>
                <w:rFonts w:ascii="Arial" w:hAnsi="Arial" w:cs="Arial"/>
                <w:sz w:val="16"/>
                <w:szCs w:val="16"/>
              </w:rPr>
              <w:t>66,96544654</w:t>
            </w:r>
          </w:p>
        </w:tc>
      </w:tr>
      <w:tr w:rsidR="00CF6DE2" w:rsidRPr="00FA43BA" w14:paraId="5CDA06E3" w14:textId="77777777" w:rsidTr="00ED3ECB">
        <w:trPr>
          <w:trHeight w:val="20"/>
        </w:trPr>
        <w:tc>
          <w:tcPr>
            <w:tcW w:w="316" w:type="pct"/>
            <w:hideMark/>
          </w:tcPr>
          <w:p w14:paraId="00430807" w14:textId="77777777" w:rsidR="00CF6DE2" w:rsidRPr="00FA43BA" w:rsidRDefault="00CF6DE2" w:rsidP="00CF6DE2">
            <w:pPr>
              <w:rPr>
                <w:rFonts w:ascii="Arial" w:hAnsi="Arial" w:cs="Arial"/>
                <w:sz w:val="16"/>
                <w:szCs w:val="16"/>
              </w:rPr>
            </w:pPr>
            <w:r w:rsidRPr="00FA43BA">
              <w:rPr>
                <w:rFonts w:ascii="Arial" w:hAnsi="Arial" w:cs="Arial"/>
                <w:sz w:val="16"/>
                <w:szCs w:val="16"/>
              </w:rPr>
              <w:t>0304</w:t>
            </w:r>
          </w:p>
        </w:tc>
        <w:tc>
          <w:tcPr>
            <w:tcW w:w="860" w:type="pct"/>
            <w:hideMark/>
          </w:tcPr>
          <w:p w14:paraId="269798A9" w14:textId="7B453564" w:rsidR="00CF6DE2" w:rsidRPr="00FA43BA" w:rsidRDefault="00CF6DE2" w:rsidP="00CF6DE2">
            <w:pPr>
              <w:rPr>
                <w:rFonts w:ascii="Arial" w:hAnsi="Arial" w:cs="Arial"/>
                <w:sz w:val="16"/>
                <w:szCs w:val="16"/>
              </w:rPr>
            </w:pPr>
            <w:r w:rsidRPr="00CF6DE2">
              <w:rPr>
                <w:rFonts w:ascii="Arial" w:hAnsi="Arial" w:cs="Arial"/>
                <w:sz w:val="16"/>
                <w:szCs w:val="16"/>
              </w:rPr>
              <w:t>Азот (II) оксиді (Азот оксиді) (6)</w:t>
            </w:r>
          </w:p>
        </w:tc>
        <w:tc>
          <w:tcPr>
            <w:tcW w:w="575" w:type="pct"/>
            <w:hideMark/>
          </w:tcPr>
          <w:p w14:paraId="404B6C9A" w14:textId="77777777" w:rsidR="00CF6DE2" w:rsidRPr="00FA43BA" w:rsidRDefault="00CF6DE2" w:rsidP="00CF6DE2">
            <w:pPr>
              <w:rPr>
                <w:rFonts w:ascii="Arial" w:hAnsi="Arial" w:cs="Arial"/>
                <w:sz w:val="16"/>
                <w:szCs w:val="16"/>
              </w:rPr>
            </w:pPr>
            <w:r w:rsidRPr="00FA43BA">
              <w:rPr>
                <w:rFonts w:ascii="Arial" w:hAnsi="Arial" w:cs="Arial"/>
                <w:sz w:val="16"/>
                <w:szCs w:val="16"/>
              </w:rPr>
              <w:t>0,4</w:t>
            </w:r>
          </w:p>
        </w:tc>
        <w:tc>
          <w:tcPr>
            <w:tcW w:w="602" w:type="pct"/>
            <w:hideMark/>
          </w:tcPr>
          <w:p w14:paraId="2892194D" w14:textId="77777777" w:rsidR="00CF6DE2" w:rsidRPr="00FA43BA" w:rsidRDefault="00CF6DE2" w:rsidP="00CF6DE2">
            <w:pPr>
              <w:rPr>
                <w:rFonts w:ascii="Arial" w:hAnsi="Arial" w:cs="Arial"/>
                <w:sz w:val="16"/>
                <w:szCs w:val="16"/>
              </w:rPr>
            </w:pPr>
            <w:r w:rsidRPr="00FA43BA">
              <w:rPr>
                <w:rFonts w:ascii="Arial" w:hAnsi="Arial" w:cs="Arial"/>
                <w:sz w:val="16"/>
                <w:szCs w:val="16"/>
              </w:rPr>
              <w:t>0,06</w:t>
            </w:r>
          </w:p>
        </w:tc>
        <w:tc>
          <w:tcPr>
            <w:tcW w:w="350" w:type="pct"/>
            <w:hideMark/>
          </w:tcPr>
          <w:p w14:paraId="07E17226"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6EE4C0BE" w14:textId="77777777" w:rsidR="00CF6DE2" w:rsidRPr="00FA43BA" w:rsidRDefault="00CF6DE2" w:rsidP="00CF6DE2">
            <w:pPr>
              <w:rPr>
                <w:rFonts w:ascii="Arial" w:hAnsi="Arial" w:cs="Arial"/>
                <w:sz w:val="16"/>
                <w:szCs w:val="16"/>
              </w:rPr>
            </w:pPr>
            <w:r w:rsidRPr="00FA43BA">
              <w:rPr>
                <w:rFonts w:ascii="Arial" w:hAnsi="Arial" w:cs="Arial"/>
                <w:sz w:val="16"/>
                <w:szCs w:val="16"/>
              </w:rPr>
              <w:t>3</w:t>
            </w:r>
          </w:p>
        </w:tc>
        <w:tc>
          <w:tcPr>
            <w:tcW w:w="574" w:type="pct"/>
            <w:tcBorders>
              <w:top w:val="nil"/>
              <w:left w:val="single" w:sz="4" w:space="0" w:color="auto"/>
              <w:bottom w:val="single" w:sz="4" w:space="0" w:color="auto"/>
              <w:right w:val="single" w:sz="4" w:space="0" w:color="auto"/>
            </w:tcBorders>
            <w:shd w:val="clear" w:color="auto" w:fill="auto"/>
            <w:hideMark/>
          </w:tcPr>
          <w:p w14:paraId="58C327EB" w14:textId="77777777" w:rsidR="00CF6DE2" w:rsidRPr="00FA43BA" w:rsidRDefault="00CF6DE2" w:rsidP="00CF6DE2">
            <w:pPr>
              <w:rPr>
                <w:rFonts w:ascii="Arial" w:hAnsi="Arial" w:cs="Arial"/>
                <w:sz w:val="16"/>
                <w:szCs w:val="16"/>
              </w:rPr>
            </w:pPr>
            <w:r>
              <w:rPr>
                <w:rFonts w:ascii="Arial" w:hAnsi="Arial" w:cs="Arial"/>
                <w:sz w:val="16"/>
                <w:szCs w:val="16"/>
              </w:rPr>
              <w:t>2,352061</w:t>
            </w:r>
          </w:p>
        </w:tc>
        <w:tc>
          <w:tcPr>
            <w:tcW w:w="622" w:type="pct"/>
            <w:tcBorders>
              <w:top w:val="nil"/>
              <w:left w:val="single" w:sz="4" w:space="0" w:color="auto"/>
              <w:bottom w:val="single" w:sz="4" w:space="0" w:color="auto"/>
              <w:right w:val="single" w:sz="4" w:space="0" w:color="auto"/>
            </w:tcBorders>
            <w:shd w:val="clear" w:color="auto" w:fill="auto"/>
            <w:hideMark/>
          </w:tcPr>
          <w:p w14:paraId="51DF359E" w14:textId="77777777" w:rsidR="00CF6DE2" w:rsidRPr="00FA43BA" w:rsidRDefault="00CF6DE2" w:rsidP="00CF6DE2">
            <w:pPr>
              <w:rPr>
                <w:rFonts w:ascii="Arial" w:hAnsi="Arial" w:cs="Arial"/>
                <w:sz w:val="16"/>
                <w:szCs w:val="16"/>
              </w:rPr>
            </w:pPr>
            <w:r>
              <w:rPr>
                <w:rFonts w:ascii="Arial" w:hAnsi="Arial" w:cs="Arial"/>
                <w:sz w:val="16"/>
                <w:szCs w:val="16"/>
              </w:rPr>
              <w:t>8,19858</w:t>
            </w:r>
          </w:p>
        </w:tc>
        <w:tc>
          <w:tcPr>
            <w:tcW w:w="622" w:type="pct"/>
            <w:tcBorders>
              <w:top w:val="nil"/>
              <w:left w:val="single" w:sz="4" w:space="0" w:color="auto"/>
              <w:bottom w:val="single" w:sz="4" w:space="0" w:color="auto"/>
              <w:right w:val="single" w:sz="4" w:space="0" w:color="auto"/>
            </w:tcBorders>
            <w:shd w:val="clear" w:color="auto" w:fill="auto"/>
            <w:hideMark/>
          </w:tcPr>
          <w:p w14:paraId="7B18C0AB" w14:textId="77777777" w:rsidR="00CF6DE2" w:rsidRPr="00FA43BA" w:rsidRDefault="00CF6DE2" w:rsidP="00CF6DE2">
            <w:pPr>
              <w:rPr>
                <w:rFonts w:ascii="Arial" w:hAnsi="Arial" w:cs="Arial"/>
                <w:sz w:val="16"/>
                <w:szCs w:val="16"/>
              </w:rPr>
            </w:pPr>
            <w:r>
              <w:rPr>
                <w:rFonts w:ascii="Arial" w:hAnsi="Arial" w:cs="Arial"/>
                <w:sz w:val="16"/>
                <w:szCs w:val="16"/>
              </w:rPr>
              <w:t>73,78722</w:t>
            </w:r>
          </w:p>
        </w:tc>
      </w:tr>
      <w:tr w:rsidR="00CF6DE2" w:rsidRPr="00FA43BA" w14:paraId="5A97F77E" w14:textId="77777777" w:rsidTr="00ED3ECB">
        <w:trPr>
          <w:trHeight w:val="20"/>
        </w:trPr>
        <w:tc>
          <w:tcPr>
            <w:tcW w:w="316" w:type="pct"/>
            <w:hideMark/>
          </w:tcPr>
          <w:p w14:paraId="33470842" w14:textId="77777777" w:rsidR="00CF6DE2" w:rsidRPr="00FA43BA" w:rsidRDefault="00CF6DE2" w:rsidP="00CF6DE2">
            <w:pPr>
              <w:rPr>
                <w:rFonts w:ascii="Arial" w:hAnsi="Arial" w:cs="Arial"/>
                <w:sz w:val="16"/>
                <w:szCs w:val="16"/>
              </w:rPr>
            </w:pPr>
            <w:r w:rsidRPr="00FA43BA">
              <w:rPr>
                <w:rFonts w:ascii="Arial" w:hAnsi="Arial" w:cs="Arial"/>
                <w:sz w:val="16"/>
                <w:szCs w:val="16"/>
              </w:rPr>
              <w:t>0328</w:t>
            </w:r>
          </w:p>
        </w:tc>
        <w:tc>
          <w:tcPr>
            <w:tcW w:w="860" w:type="pct"/>
            <w:hideMark/>
          </w:tcPr>
          <w:p w14:paraId="4714A4FE" w14:textId="0784A3A8" w:rsidR="00CF6DE2" w:rsidRPr="00FA43BA" w:rsidRDefault="00CF6DE2" w:rsidP="00CF6DE2">
            <w:pPr>
              <w:rPr>
                <w:rFonts w:ascii="Arial" w:hAnsi="Arial" w:cs="Arial"/>
                <w:sz w:val="16"/>
                <w:szCs w:val="16"/>
              </w:rPr>
            </w:pPr>
            <w:r w:rsidRPr="00CF6DE2">
              <w:rPr>
                <w:rFonts w:ascii="Arial" w:hAnsi="Arial" w:cs="Arial"/>
                <w:sz w:val="16"/>
                <w:szCs w:val="16"/>
              </w:rPr>
              <w:t>Көміртек (Күйе, Қара көміртек) (583)</w:t>
            </w:r>
          </w:p>
        </w:tc>
        <w:tc>
          <w:tcPr>
            <w:tcW w:w="575" w:type="pct"/>
            <w:hideMark/>
          </w:tcPr>
          <w:p w14:paraId="725E7E2C" w14:textId="77777777" w:rsidR="00CF6DE2" w:rsidRPr="00FA43BA" w:rsidRDefault="00CF6DE2" w:rsidP="00CF6DE2">
            <w:pPr>
              <w:rPr>
                <w:rFonts w:ascii="Arial" w:hAnsi="Arial" w:cs="Arial"/>
                <w:sz w:val="16"/>
                <w:szCs w:val="16"/>
              </w:rPr>
            </w:pPr>
            <w:r w:rsidRPr="00FA43BA">
              <w:rPr>
                <w:rFonts w:ascii="Arial" w:hAnsi="Arial" w:cs="Arial"/>
                <w:sz w:val="16"/>
                <w:szCs w:val="16"/>
              </w:rPr>
              <w:t>0,15</w:t>
            </w:r>
          </w:p>
        </w:tc>
        <w:tc>
          <w:tcPr>
            <w:tcW w:w="602" w:type="pct"/>
            <w:hideMark/>
          </w:tcPr>
          <w:p w14:paraId="2E1B4E9A" w14:textId="77777777" w:rsidR="00CF6DE2" w:rsidRPr="00FA43BA" w:rsidRDefault="00CF6DE2" w:rsidP="00CF6DE2">
            <w:pPr>
              <w:rPr>
                <w:rFonts w:ascii="Arial" w:hAnsi="Arial" w:cs="Arial"/>
                <w:sz w:val="16"/>
                <w:szCs w:val="16"/>
              </w:rPr>
            </w:pPr>
            <w:r w:rsidRPr="00FA43BA">
              <w:rPr>
                <w:rFonts w:ascii="Arial" w:hAnsi="Arial" w:cs="Arial"/>
                <w:sz w:val="16"/>
                <w:szCs w:val="16"/>
              </w:rPr>
              <w:t>0,05</w:t>
            </w:r>
          </w:p>
        </w:tc>
        <w:tc>
          <w:tcPr>
            <w:tcW w:w="350" w:type="pct"/>
            <w:hideMark/>
          </w:tcPr>
          <w:p w14:paraId="68A34415"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5A77C72C" w14:textId="77777777" w:rsidR="00CF6DE2" w:rsidRPr="00FA43BA" w:rsidRDefault="00CF6DE2" w:rsidP="00CF6DE2">
            <w:pPr>
              <w:rPr>
                <w:rFonts w:ascii="Arial" w:hAnsi="Arial" w:cs="Arial"/>
                <w:sz w:val="16"/>
                <w:szCs w:val="16"/>
              </w:rPr>
            </w:pPr>
            <w:r w:rsidRPr="00FA43BA">
              <w:rPr>
                <w:rFonts w:ascii="Arial" w:hAnsi="Arial" w:cs="Arial"/>
                <w:sz w:val="16"/>
                <w:szCs w:val="16"/>
              </w:rPr>
              <w:t>3</w:t>
            </w:r>
          </w:p>
        </w:tc>
        <w:tc>
          <w:tcPr>
            <w:tcW w:w="574" w:type="pct"/>
            <w:tcBorders>
              <w:top w:val="nil"/>
              <w:left w:val="single" w:sz="4" w:space="0" w:color="auto"/>
              <w:bottom w:val="single" w:sz="4" w:space="0" w:color="auto"/>
              <w:right w:val="single" w:sz="4" w:space="0" w:color="auto"/>
            </w:tcBorders>
            <w:shd w:val="clear" w:color="auto" w:fill="auto"/>
            <w:hideMark/>
          </w:tcPr>
          <w:p w14:paraId="4020D241" w14:textId="77777777" w:rsidR="00CF6DE2" w:rsidRPr="00FA43BA" w:rsidRDefault="00CF6DE2" w:rsidP="00CF6DE2">
            <w:pPr>
              <w:rPr>
                <w:rFonts w:ascii="Arial" w:hAnsi="Arial" w:cs="Arial"/>
                <w:sz w:val="16"/>
                <w:szCs w:val="16"/>
              </w:rPr>
            </w:pPr>
            <w:r>
              <w:rPr>
                <w:rFonts w:ascii="Arial" w:hAnsi="Arial" w:cs="Arial"/>
                <w:sz w:val="16"/>
                <w:szCs w:val="16"/>
              </w:rPr>
              <w:t>1,15184503</w:t>
            </w:r>
          </w:p>
        </w:tc>
        <w:tc>
          <w:tcPr>
            <w:tcW w:w="622" w:type="pct"/>
            <w:tcBorders>
              <w:top w:val="nil"/>
              <w:left w:val="single" w:sz="4" w:space="0" w:color="auto"/>
              <w:bottom w:val="single" w:sz="4" w:space="0" w:color="auto"/>
              <w:right w:val="single" w:sz="4" w:space="0" w:color="auto"/>
            </w:tcBorders>
            <w:shd w:val="clear" w:color="auto" w:fill="auto"/>
            <w:hideMark/>
          </w:tcPr>
          <w:p w14:paraId="462ED756" w14:textId="77777777" w:rsidR="00CF6DE2" w:rsidRPr="00FA43BA" w:rsidRDefault="00CF6DE2" w:rsidP="00CF6DE2">
            <w:pPr>
              <w:rPr>
                <w:rFonts w:ascii="Arial" w:hAnsi="Arial" w:cs="Arial"/>
                <w:sz w:val="16"/>
                <w:szCs w:val="16"/>
              </w:rPr>
            </w:pPr>
            <w:r>
              <w:rPr>
                <w:rFonts w:ascii="Arial" w:hAnsi="Arial" w:cs="Arial"/>
                <w:sz w:val="16"/>
                <w:szCs w:val="16"/>
              </w:rPr>
              <w:t>1,686370114</w:t>
            </w:r>
          </w:p>
        </w:tc>
        <w:tc>
          <w:tcPr>
            <w:tcW w:w="622" w:type="pct"/>
            <w:tcBorders>
              <w:top w:val="nil"/>
              <w:left w:val="single" w:sz="4" w:space="0" w:color="auto"/>
              <w:bottom w:val="single" w:sz="4" w:space="0" w:color="auto"/>
              <w:right w:val="single" w:sz="4" w:space="0" w:color="auto"/>
            </w:tcBorders>
            <w:shd w:val="clear" w:color="auto" w:fill="auto"/>
            <w:hideMark/>
          </w:tcPr>
          <w:p w14:paraId="0E07E246" w14:textId="77777777" w:rsidR="00CF6DE2" w:rsidRPr="00FA43BA" w:rsidRDefault="00CF6DE2" w:rsidP="00CF6DE2">
            <w:pPr>
              <w:rPr>
                <w:rFonts w:ascii="Arial" w:hAnsi="Arial" w:cs="Arial"/>
                <w:sz w:val="16"/>
                <w:szCs w:val="16"/>
              </w:rPr>
            </w:pPr>
            <w:r>
              <w:rPr>
                <w:rFonts w:ascii="Arial" w:hAnsi="Arial" w:cs="Arial"/>
                <w:sz w:val="16"/>
                <w:szCs w:val="16"/>
              </w:rPr>
              <w:t>15,17733103</w:t>
            </w:r>
          </w:p>
        </w:tc>
      </w:tr>
      <w:tr w:rsidR="00CF6DE2" w:rsidRPr="00FA43BA" w14:paraId="0551DEE9" w14:textId="77777777" w:rsidTr="00ED3ECB">
        <w:trPr>
          <w:trHeight w:val="20"/>
        </w:trPr>
        <w:tc>
          <w:tcPr>
            <w:tcW w:w="316" w:type="pct"/>
            <w:hideMark/>
          </w:tcPr>
          <w:p w14:paraId="12FE7797" w14:textId="77777777" w:rsidR="00CF6DE2" w:rsidRPr="00FA43BA" w:rsidRDefault="00CF6DE2" w:rsidP="00CF6DE2">
            <w:pPr>
              <w:rPr>
                <w:rFonts w:ascii="Arial" w:hAnsi="Arial" w:cs="Arial"/>
                <w:sz w:val="16"/>
                <w:szCs w:val="16"/>
              </w:rPr>
            </w:pPr>
            <w:r w:rsidRPr="00FA43BA">
              <w:rPr>
                <w:rFonts w:ascii="Arial" w:hAnsi="Arial" w:cs="Arial"/>
                <w:sz w:val="16"/>
                <w:szCs w:val="16"/>
              </w:rPr>
              <w:t>0330</w:t>
            </w:r>
          </w:p>
        </w:tc>
        <w:tc>
          <w:tcPr>
            <w:tcW w:w="860" w:type="pct"/>
            <w:hideMark/>
          </w:tcPr>
          <w:p w14:paraId="473E9507" w14:textId="09EAED64" w:rsidR="00CF6DE2" w:rsidRPr="00FA43BA" w:rsidRDefault="00CF6DE2" w:rsidP="00CF6DE2">
            <w:pPr>
              <w:rPr>
                <w:rFonts w:ascii="Arial" w:hAnsi="Arial" w:cs="Arial"/>
                <w:sz w:val="16"/>
                <w:szCs w:val="16"/>
              </w:rPr>
            </w:pPr>
            <w:r w:rsidRPr="00CF6DE2">
              <w:rPr>
                <w:rFonts w:ascii="Arial" w:hAnsi="Arial" w:cs="Arial"/>
                <w:sz w:val="16"/>
                <w:szCs w:val="16"/>
              </w:rPr>
              <w:t>Күкірт диоксиді (Күкіртті ангидрид, Күкіртті газ, Күкірт (IV) оксиді) (516)</w:t>
            </w:r>
          </w:p>
        </w:tc>
        <w:tc>
          <w:tcPr>
            <w:tcW w:w="575" w:type="pct"/>
            <w:hideMark/>
          </w:tcPr>
          <w:p w14:paraId="4C17474D" w14:textId="77777777" w:rsidR="00CF6DE2" w:rsidRPr="00FA43BA" w:rsidRDefault="00CF6DE2" w:rsidP="00CF6DE2">
            <w:pPr>
              <w:rPr>
                <w:rFonts w:ascii="Arial" w:hAnsi="Arial" w:cs="Arial"/>
                <w:sz w:val="16"/>
                <w:szCs w:val="16"/>
              </w:rPr>
            </w:pPr>
            <w:r w:rsidRPr="00FA43BA">
              <w:rPr>
                <w:rFonts w:ascii="Arial" w:hAnsi="Arial" w:cs="Arial"/>
                <w:sz w:val="16"/>
                <w:szCs w:val="16"/>
              </w:rPr>
              <w:t>0,5</w:t>
            </w:r>
          </w:p>
        </w:tc>
        <w:tc>
          <w:tcPr>
            <w:tcW w:w="602" w:type="pct"/>
            <w:hideMark/>
          </w:tcPr>
          <w:p w14:paraId="34173FAC" w14:textId="77777777" w:rsidR="00CF6DE2" w:rsidRPr="00FA43BA" w:rsidRDefault="00CF6DE2" w:rsidP="00CF6DE2">
            <w:pPr>
              <w:rPr>
                <w:rFonts w:ascii="Arial" w:hAnsi="Arial" w:cs="Arial"/>
                <w:sz w:val="16"/>
                <w:szCs w:val="16"/>
              </w:rPr>
            </w:pPr>
            <w:r w:rsidRPr="00FA43BA">
              <w:rPr>
                <w:rFonts w:ascii="Arial" w:hAnsi="Arial" w:cs="Arial"/>
                <w:sz w:val="16"/>
                <w:szCs w:val="16"/>
              </w:rPr>
              <w:t>0,05</w:t>
            </w:r>
          </w:p>
        </w:tc>
        <w:tc>
          <w:tcPr>
            <w:tcW w:w="350" w:type="pct"/>
            <w:hideMark/>
          </w:tcPr>
          <w:p w14:paraId="7AF27622"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42AAEF96" w14:textId="77777777" w:rsidR="00CF6DE2" w:rsidRPr="00FA43BA" w:rsidRDefault="00CF6DE2" w:rsidP="00CF6DE2">
            <w:pPr>
              <w:rPr>
                <w:rFonts w:ascii="Arial" w:hAnsi="Arial" w:cs="Arial"/>
                <w:sz w:val="16"/>
                <w:szCs w:val="16"/>
              </w:rPr>
            </w:pPr>
            <w:r w:rsidRPr="00FA43BA">
              <w:rPr>
                <w:rFonts w:ascii="Arial" w:hAnsi="Arial" w:cs="Arial"/>
                <w:sz w:val="16"/>
                <w:szCs w:val="16"/>
              </w:rPr>
              <w:t>3</w:t>
            </w:r>
          </w:p>
        </w:tc>
        <w:tc>
          <w:tcPr>
            <w:tcW w:w="574" w:type="pct"/>
            <w:tcBorders>
              <w:top w:val="nil"/>
              <w:left w:val="single" w:sz="4" w:space="0" w:color="auto"/>
              <w:bottom w:val="single" w:sz="4" w:space="0" w:color="auto"/>
              <w:right w:val="single" w:sz="4" w:space="0" w:color="auto"/>
            </w:tcBorders>
            <w:shd w:val="clear" w:color="auto" w:fill="auto"/>
            <w:hideMark/>
          </w:tcPr>
          <w:p w14:paraId="32B62370" w14:textId="77777777" w:rsidR="00CF6DE2" w:rsidRPr="00FA43BA" w:rsidRDefault="00CF6DE2" w:rsidP="00CF6DE2">
            <w:pPr>
              <w:rPr>
                <w:rFonts w:ascii="Arial" w:hAnsi="Arial" w:cs="Arial"/>
                <w:sz w:val="16"/>
                <w:szCs w:val="16"/>
              </w:rPr>
            </w:pPr>
            <w:r>
              <w:rPr>
                <w:rFonts w:ascii="Arial" w:hAnsi="Arial" w:cs="Arial"/>
                <w:sz w:val="16"/>
                <w:szCs w:val="16"/>
              </w:rPr>
              <w:t>4,61430732</w:t>
            </w:r>
          </w:p>
        </w:tc>
        <w:tc>
          <w:tcPr>
            <w:tcW w:w="622" w:type="pct"/>
            <w:tcBorders>
              <w:top w:val="nil"/>
              <w:left w:val="single" w:sz="4" w:space="0" w:color="auto"/>
              <w:bottom w:val="single" w:sz="4" w:space="0" w:color="auto"/>
              <w:right w:val="single" w:sz="4" w:space="0" w:color="auto"/>
            </w:tcBorders>
            <w:shd w:val="clear" w:color="auto" w:fill="auto"/>
            <w:hideMark/>
          </w:tcPr>
          <w:p w14:paraId="107A4047" w14:textId="77777777" w:rsidR="00CF6DE2" w:rsidRPr="00FA43BA" w:rsidRDefault="00CF6DE2" w:rsidP="00CF6DE2">
            <w:pPr>
              <w:rPr>
                <w:rFonts w:ascii="Arial" w:hAnsi="Arial" w:cs="Arial"/>
                <w:sz w:val="16"/>
                <w:szCs w:val="16"/>
              </w:rPr>
            </w:pPr>
            <w:r>
              <w:rPr>
                <w:rFonts w:ascii="Arial" w:hAnsi="Arial" w:cs="Arial"/>
                <w:sz w:val="16"/>
                <w:szCs w:val="16"/>
              </w:rPr>
              <w:t>5,363024047</w:t>
            </w:r>
          </w:p>
        </w:tc>
        <w:tc>
          <w:tcPr>
            <w:tcW w:w="622" w:type="pct"/>
            <w:tcBorders>
              <w:top w:val="nil"/>
              <w:left w:val="single" w:sz="4" w:space="0" w:color="auto"/>
              <w:bottom w:val="single" w:sz="4" w:space="0" w:color="auto"/>
              <w:right w:val="single" w:sz="4" w:space="0" w:color="auto"/>
            </w:tcBorders>
            <w:shd w:val="clear" w:color="auto" w:fill="auto"/>
            <w:hideMark/>
          </w:tcPr>
          <w:p w14:paraId="3D00AD4C" w14:textId="77777777" w:rsidR="00CF6DE2" w:rsidRPr="00FA43BA" w:rsidRDefault="00CF6DE2" w:rsidP="00CF6DE2">
            <w:pPr>
              <w:rPr>
                <w:rFonts w:ascii="Arial" w:hAnsi="Arial" w:cs="Arial"/>
                <w:sz w:val="16"/>
                <w:szCs w:val="16"/>
              </w:rPr>
            </w:pPr>
            <w:r>
              <w:rPr>
                <w:rFonts w:ascii="Arial" w:hAnsi="Arial" w:cs="Arial"/>
                <w:sz w:val="16"/>
                <w:szCs w:val="16"/>
              </w:rPr>
              <w:t>48,26721643</w:t>
            </w:r>
          </w:p>
        </w:tc>
      </w:tr>
      <w:tr w:rsidR="00CF6DE2" w:rsidRPr="00FA43BA" w14:paraId="0883D8A0" w14:textId="77777777" w:rsidTr="00ED3ECB">
        <w:trPr>
          <w:trHeight w:val="20"/>
        </w:trPr>
        <w:tc>
          <w:tcPr>
            <w:tcW w:w="316" w:type="pct"/>
            <w:hideMark/>
          </w:tcPr>
          <w:p w14:paraId="30E13390" w14:textId="77777777" w:rsidR="00CF6DE2" w:rsidRPr="00FA43BA" w:rsidRDefault="00CF6DE2" w:rsidP="00CF6DE2">
            <w:pPr>
              <w:rPr>
                <w:rFonts w:ascii="Arial" w:hAnsi="Arial" w:cs="Arial"/>
                <w:sz w:val="16"/>
                <w:szCs w:val="16"/>
              </w:rPr>
            </w:pPr>
            <w:r w:rsidRPr="00FA43BA">
              <w:rPr>
                <w:rFonts w:ascii="Arial" w:hAnsi="Arial" w:cs="Arial"/>
                <w:sz w:val="16"/>
                <w:szCs w:val="16"/>
              </w:rPr>
              <w:t>0333</w:t>
            </w:r>
          </w:p>
        </w:tc>
        <w:tc>
          <w:tcPr>
            <w:tcW w:w="860" w:type="pct"/>
            <w:hideMark/>
          </w:tcPr>
          <w:p w14:paraId="4A83E784" w14:textId="1D707AB5" w:rsidR="00CF6DE2" w:rsidRPr="00FA43BA" w:rsidRDefault="00CF6DE2" w:rsidP="00CF6DE2">
            <w:pPr>
              <w:rPr>
                <w:rFonts w:ascii="Arial" w:hAnsi="Arial" w:cs="Arial"/>
                <w:sz w:val="16"/>
                <w:szCs w:val="16"/>
              </w:rPr>
            </w:pPr>
            <w:r w:rsidRPr="00CF6DE2">
              <w:rPr>
                <w:rFonts w:ascii="Arial" w:hAnsi="Arial" w:cs="Arial"/>
                <w:sz w:val="16"/>
                <w:szCs w:val="16"/>
              </w:rPr>
              <w:t>Күкіртсутегі (Дигидросульфид) (518)</w:t>
            </w:r>
          </w:p>
        </w:tc>
        <w:tc>
          <w:tcPr>
            <w:tcW w:w="575" w:type="pct"/>
            <w:hideMark/>
          </w:tcPr>
          <w:p w14:paraId="08778B66" w14:textId="77777777" w:rsidR="00CF6DE2" w:rsidRPr="00FA43BA" w:rsidRDefault="00CF6DE2" w:rsidP="00CF6DE2">
            <w:pPr>
              <w:rPr>
                <w:rFonts w:ascii="Arial" w:hAnsi="Arial" w:cs="Arial"/>
                <w:sz w:val="16"/>
                <w:szCs w:val="16"/>
              </w:rPr>
            </w:pPr>
            <w:r w:rsidRPr="00FA43BA">
              <w:rPr>
                <w:rFonts w:ascii="Arial" w:hAnsi="Arial" w:cs="Arial"/>
                <w:sz w:val="16"/>
                <w:szCs w:val="16"/>
              </w:rPr>
              <w:t>0,008</w:t>
            </w:r>
          </w:p>
        </w:tc>
        <w:tc>
          <w:tcPr>
            <w:tcW w:w="602" w:type="pct"/>
            <w:hideMark/>
          </w:tcPr>
          <w:p w14:paraId="6D2B7875"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350" w:type="pct"/>
            <w:hideMark/>
          </w:tcPr>
          <w:p w14:paraId="37B90762"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505CFD36" w14:textId="77777777" w:rsidR="00CF6DE2" w:rsidRPr="00FA43BA" w:rsidRDefault="00CF6DE2" w:rsidP="00CF6DE2">
            <w:pPr>
              <w:rPr>
                <w:rFonts w:ascii="Arial" w:hAnsi="Arial" w:cs="Arial"/>
                <w:sz w:val="16"/>
                <w:szCs w:val="16"/>
              </w:rPr>
            </w:pPr>
            <w:r w:rsidRPr="00FA43BA">
              <w:rPr>
                <w:rFonts w:ascii="Arial" w:hAnsi="Arial" w:cs="Arial"/>
                <w:sz w:val="16"/>
                <w:szCs w:val="16"/>
              </w:rPr>
              <w:t>2</w:t>
            </w:r>
          </w:p>
        </w:tc>
        <w:tc>
          <w:tcPr>
            <w:tcW w:w="574" w:type="pct"/>
            <w:tcBorders>
              <w:top w:val="nil"/>
              <w:left w:val="single" w:sz="4" w:space="0" w:color="auto"/>
              <w:bottom w:val="single" w:sz="4" w:space="0" w:color="auto"/>
              <w:right w:val="single" w:sz="4" w:space="0" w:color="auto"/>
            </w:tcBorders>
            <w:shd w:val="clear" w:color="auto" w:fill="auto"/>
            <w:hideMark/>
          </w:tcPr>
          <w:p w14:paraId="1A6AECD1" w14:textId="77777777" w:rsidR="00CF6DE2" w:rsidRPr="00FA43BA" w:rsidRDefault="00CF6DE2" w:rsidP="00CF6DE2">
            <w:pPr>
              <w:rPr>
                <w:rFonts w:ascii="Arial" w:hAnsi="Arial" w:cs="Arial"/>
                <w:sz w:val="16"/>
                <w:szCs w:val="16"/>
              </w:rPr>
            </w:pPr>
            <w:r>
              <w:rPr>
                <w:rFonts w:ascii="Arial" w:hAnsi="Arial" w:cs="Arial"/>
                <w:sz w:val="16"/>
                <w:szCs w:val="16"/>
              </w:rPr>
              <w:t>0,00360122</w:t>
            </w:r>
          </w:p>
        </w:tc>
        <w:tc>
          <w:tcPr>
            <w:tcW w:w="622" w:type="pct"/>
            <w:tcBorders>
              <w:top w:val="nil"/>
              <w:left w:val="single" w:sz="4" w:space="0" w:color="auto"/>
              <w:bottom w:val="single" w:sz="4" w:space="0" w:color="auto"/>
              <w:right w:val="single" w:sz="4" w:space="0" w:color="auto"/>
            </w:tcBorders>
            <w:shd w:val="clear" w:color="auto" w:fill="auto"/>
            <w:hideMark/>
          </w:tcPr>
          <w:p w14:paraId="130BCC7E" w14:textId="77777777" w:rsidR="00CF6DE2" w:rsidRPr="00FA43BA" w:rsidRDefault="00CF6DE2" w:rsidP="00CF6DE2">
            <w:pPr>
              <w:rPr>
                <w:rFonts w:ascii="Arial" w:hAnsi="Arial" w:cs="Arial"/>
                <w:sz w:val="16"/>
                <w:szCs w:val="16"/>
              </w:rPr>
            </w:pPr>
            <w:r>
              <w:rPr>
                <w:rFonts w:ascii="Arial" w:hAnsi="Arial" w:cs="Arial"/>
                <w:sz w:val="16"/>
                <w:szCs w:val="16"/>
              </w:rPr>
              <w:t>0,002448432</w:t>
            </w:r>
          </w:p>
        </w:tc>
        <w:tc>
          <w:tcPr>
            <w:tcW w:w="622" w:type="pct"/>
            <w:tcBorders>
              <w:top w:val="nil"/>
              <w:left w:val="single" w:sz="4" w:space="0" w:color="auto"/>
              <w:bottom w:val="single" w:sz="4" w:space="0" w:color="auto"/>
              <w:right w:val="single" w:sz="4" w:space="0" w:color="auto"/>
            </w:tcBorders>
            <w:shd w:val="clear" w:color="auto" w:fill="auto"/>
            <w:hideMark/>
          </w:tcPr>
          <w:p w14:paraId="46B0CAF3" w14:textId="77777777" w:rsidR="00CF6DE2" w:rsidRPr="00FA43BA" w:rsidRDefault="00CF6DE2" w:rsidP="00CF6DE2">
            <w:pPr>
              <w:rPr>
                <w:rFonts w:ascii="Arial" w:hAnsi="Arial" w:cs="Arial"/>
                <w:sz w:val="16"/>
                <w:szCs w:val="16"/>
              </w:rPr>
            </w:pPr>
            <w:r>
              <w:rPr>
                <w:rFonts w:ascii="Arial" w:hAnsi="Arial" w:cs="Arial"/>
                <w:sz w:val="16"/>
                <w:szCs w:val="16"/>
              </w:rPr>
              <w:t>0,022035895</w:t>
            </w:r>
          </w:p>
        </w:tc>
      </w:tr>
      <w:tr w:rsidR="00CF6DE2" w:rsidRPr="00FA43BA" w14:paraId="0A79D7CC" w14:textId="77777777" w:rsidTr="00ED3ECB">
        <w:trPr>
          <w:trHeight w:val="20"/>
        </w:trPr>
        <w:tc>
          <w:tcPr>
            <w:tcW w:w="316" w:type="pct"/>
            <w:hideMark/>
          </w:tcPr>
          <w:p w14:paraId="451A2766" w14:textId="77777777" w:rsidR="00CF6DE2" w:rsidRPr="00FA43BA" w:rsidRDefault="00CF6DE2" w:rsidP="00CF6DE2">
            <w:pPr>
              <w:rPr>
                <w:rFonts w:ascii="Arial" w:hAnsi="Arial" w:cs="Arial"/>
                <w:sz w:val="16"/>
                <w:szCs w:val="16"/>
              </w:rPr>
            </w:pPr>
            <w:r w:rsidRPr="00FA43BA">
              <w:rPr>
                <w:rFonts w:ascii="Arial" w:hAnsi="Arial" w:cs="Arial"/>
                <w:sz w:val="16"/>
                <w:szCs w:val="16"/>
              </w:rPr>
              <w:t>0337</w:t>
            </w:r>
          </w:p>
        </w:tc>
        <w:tc>
          <w:tcPr>
            <w:tcW w:w="860" w:type="pct"/>
            <w:hideMark/>
          </w:tcPr>
          <w:p w14:paraId="17665384" w14:textId="13EFC42E" w:rsidR="00CF6DE2" w:rsidRPr="00FA43BA" w:rsidRDefault="00CF6DE2" w:rsidP="00CF6DE2">
            <w:pPr>
              <w:rPr>
                <w:rFonts w:ascii="Arial" w:hAnsi="Arial" w:cs="Arial"/>
                <w:sz w:val="16"/>
                <w:szCs w:val="16"/>
              </w:rPr>
            </w:pPr>
            <w:r w:rsidRPr="00CF6DE2">
              <w:rPr>
                <w:rFonts w:ascii="Arial" w:hAnsi="Arial" w:cs="Arial"/>
                <w:sz w:val="16"/>
                <w:szCs w:val="16"/>
              </w:rPr>
              <w:t>Көміртек тотығы (Көміртек тотығы, Улы газ)</w:t>
            </w:r>
          </w:p>
        </w:tc>
        <w:tc>
          <w:tcPr>
            <w:tcW w:w="575" w:type="pct"/>
            <w:hideMark/>
          </w:tcPr>
          <w:p w14:paraId="2225CC7A" w14:textId="77777777" w:rsidR="00CF6DE2" w:rsidRPr="00FA43BA" w:rsidRDefault="00CF6DE2" w:rsidP="00CF6DE2">
            <w:pPr>
              <w:rPr>
                <w:rFonts w:ascii="Arial" w:hAnsi="Arial" w:cs="Arial"/>
                <w:sz w:val="16"/>
                <w:szCs w:val="16"/>
              </w:rPr>
            </w:pPr>
            <w:r w:rsidRPr="00FA43BA">
              <w:rPr>
                <w:rFonts w:ascii="Arial" w:hAnsi="Arial" w:cs="Arial"/>
                <w:sz w:val="16"/>
                <w:szCs w:val="16"/>
              </w:rPr>
              <w:t>5</w:t>
            </w:r>
          </w:p>
        </w:tc>
        <w:tc>
          <w:tcPr>
            <w:tcW w:w="602" w:type="pct"/>
            <w:hideMark/>
          </w:tcPr>
          <w:p w14:paraId="1F222848" w14:textId="77777777" w:rsidR="00CF6DE2" w:rsidRPr="00FA43BA" w:rsidRDefault="00CF6DE2" w:rsidP="00CF6DE2">
            <w:pPr>
              <w:rPr>
                <w:rFonts w:ascii="Arial" w:hAnsi="Arial" w:cs="Arial"/>
                <w:sz w:val="16"/>
                <w:szCs w:val="16"/>
              </w:rPr>
            </w:pPr>
            <w:r w:rsidRPr="00FA43BA">
              <w:rPr>
                <w:rFonts w:ascii="Arial" w:hAnsi="Arial" w:cs="Arial"/>
                <w:sz w:val="16"/>
                <w:szCs w:val="16"/>
              </w:rPr>
              <w:t>3</w:t>
            </w:r>
          </w:p>
        </w:tc>
        <w:tc>
          <w:tcPr>
            <w:tcW w:w="350" w:type="pct"/>
            <w:hideMark/>
          </w:tcPr>
          <w:p w14:paraId="7C702253"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74E1D7FD" w14:textId="77777777" w:rsidR="00CF6DE2" w:rsidRPr="00FA43BA" w:rsidRDefault="00CF6DE2" w:rsidP="00CF6DE2">
            <w:pPr>
              <w:rPr>
                <w:rFonts w:ascii="Arial" w:hAnsi="Arial" w:cs="Arial"/>
                <w:sz w:val="16"/>
                <w:szCs w:val="16"/>
              </w:rPr>
            </w:pPr>
            <w:r w:rsidRPr="00FA43BA">
              <w:rPr>
                <w:rFonts w:ascii="Arial" w:hAnsi="Arial" w:cs="Arial"/>
                <w:sz w:val="16"/>
                <w:szCs w:val="16"/>
              </w:rPr>
              <w:t>4</w:t>
            </w:r>
          </w:p>
        </w:tc>
        <w:tc>
          <w:tcPr>
            <w:tcW w:w="574" w:type="pct"/>
            <w:tcBorders>
              <w:top w:val="nil"/>
              <w:left w:val="single" w:sz="4" w:space="0" w:color="auto"/>
              <w:bottom w:val="single" w:sz="4" w:space="0" w:color="auto"/>
              <w:right w:val="single" w:sz="4" w:space="0" w:color="auto"/>
            </w:tcBorders>
            <w:shd w:val="clear" w:color="auto" w:fill="auto"/>
            <w:hideMark/>
          </w:tcPr>
          <w:p w14:paraId="1727FF45" w14:textId="77777777" w:rsidR="00CF6DE2" w:rsidRPr="00FA43BA" w:rsidRDefault="00CF6DE2" w:rsidP="00CF6DE2">
            <w:pPr>
              <w:rPr>
                <w:rFonts w:ascii="Arial" w:hAnsi="Arial" w:cs="Arial"/>
                <w:sz w:val="16"/>
                <w:szCs w:val="16"/>
              </w:rPr>
            </w:pPr>
            <w:r>
              <w:rPr>
                <w:rFonts w:ascii="Arial" w:hAnsi="Arial" w:cs="Arial"/>
                <w:sz w:val="16"/>
                <w:szCs w:val="16"/>
              </w:rPr>
              <w:t>10,2514486</w:t>
            </w:r>
          </w:p>
        </w:tc>
        <w:tc>
          <w:tcPr>
            <w:tcW w:w="622" w:type="pct"/>
            <w:tcBorders>
              <w:top w:val="nil"/>
              <w:left w:val="single" w:sz="4" w:space="0" w:color="auto"/>
              <w:bottom w:val="single" w:sz="4" w:space="0" w:color="auto"/>
              <w:right w:val="single" w:sz="4" w:space="0" w:color="auto"/>
            </w:tcBorders>
            <w:shd w:val="clear" w:color="auto" w:fill="auto"/>
            <w:hideMark/>
          </w:tcPr>
          <w:p w14:paraId="7478C55E" w14:textId="77777777" w:rsidR="00CF6DE2" w:rsidRPr="00FA43BA" w:rsidRDefault="00CF6DE2" w:rsidP="00CF6DE2">
            <w:pPr>
              <w:rPr>
                <w:rFonts w:ascii="Arial" w:hAnsi="Arial" w:cs="Arial"/>
                <w:sz w:val="16"/>
                <w:szCs w:val="16"/>
              </w:rPr>
            </w:pPr>
            <w:r>
              <w:rPr>
                <w:rFonts w:ascii="Arial" w:hAnsi="Arial" w:cs="Arial"/>
                <w:sz w:val="16"/>
                <w:szCs w:val="16"/>
              </w:rPr>
              <w:t>12,47170114</w:t>
            </w:r>
          </w:p>
        </w:tc>
        <w:tc>
          <w:tcPr>
            <w:tcW w:w="622" w:type="pct"/>
            <w:tcBorders>
              <w:top w:val="nil"/>
              <w:left w:val="single" w:sz="4" w:space="0" w:color="auto"/>
              <w:bottom w:val="single" w:sz="4" w:space="0" w:color="auto"/>
              <w:right w:val="single" w:sz="4" w:space="0" w:color="auto"/>
            </w:tcBorders>
            <w:shd w:val="clear" w:color="auto" w:fill="auto"/>
            <w:hideMark/>
          </w:tcPr>
          <w:p w14:paraId="5838960B" w14:textId="77777777" w:rsidR="00CF6DE2" w:rsidRPr="00FA43BA" w:rsidRDefault="00CF6DE2" w:rsidP="00CF6DE2">
            <w:pPr>
              <w:rPr>
                <w:rFonts w:ascii="Arial" w:hAnsi="Arial" w:cs="Arial"/>
                <w:sz w:val="16"/>
                <w:szCs w:val="16"/>
              </w:rPr>
            </w:pPr>
            <w:r>
              <w:rPr>
                <w:rFonts w:ascii="Arial" w:hAnsi="Arial" w:cs="Arial"/>
                <w:sz w:val="16"/>
                <w:szCs w:val="16"/>
              </w:rPr>
              <w:t>112,2453103</w:t>
            </w:r>
          </w:p>
        </w:tc>
      </w:tr>
      <w:tr w:rsidR="00CF6DE2" w:rsidRPr="00FA43BA" w14:paraId="2F357DBF" w14:textId="77777777" w:rsidTr="00ED3ECB">
        <w:trPr>
          <w:trHeight w:val="20"/>
        </w:trPr>
        <w:tc>
          <w:tcPr>
            <w:tcW w:w="316" w:type="pct"/>
            <w:hideMark/>
          </w:tcPr>
          <w:p w14:paraId="7F587184" w14:textId="77777777" w:rsidR="00CF6DE2" w:rsidRPr="00FA43BA" w:rsidRDefault="00CF6DE2" w:rsidP="00CF6DE2">
            <w:pPr>
              <w:rPr>
                <w:rFonts w:ascii="Arial" w:hAnsi="Arial" w:cs="Arial"/>
                <w:sz w:val="16"/>
                <w:szCs w:val="16"/>
              </w:rPr>
            </w:pPr>
            <w:r w:rsidRPr="00FA43BA">
              <w:rPr>
                <w:rFonts w:ascii="Arial" w:hAnsi="Arial" w:cs="Arial"/>
                <w:sz w:val="16"/>
                <w:szCs w:val="16"/>
              </w:rPr>
              <w:t>0410</w:t>
            </w:r>
          </w:p>
        </w:tc>
        <w:tc>
          <w:tcPr>
            <w:tcW w:w="860" w:type="pct"/>
            <w:hideMark/>
          </w:tcPr>
          <w:p w14:paraId="7F07CEEF" w14:textId="51AF2B51" w:rsidR="00CF6DE2" w:rsidRPr="00FA43BA" w:rsidRDefault="00CF6DE2" w:rsidP="00CF6DE2">
            <w:pPr>
              <w:rPr>
                <w:rFonts w:ascii="Arial" w:hAnsi="Arial" w:cs="Arial"/>
                <w:sz w:val="16"/>
                <w:szCs w:val="16"/>
              </w:rPr>
            </w:pPr>
            <w:r w:rsidRPr="00CF6DE2">
              <w:rPr>
                <w:rFonts w:ascii="Arial" w:hAnsi="Arial" w:cs="Arial"/>
                <w:sz w:val="16"/>
                <w:szCs w:val="16"/>
              </w:rPr>
              <w:t>Метан (727*)</w:t>
            </w:r>
          </w:p>
        </w:tc>
        <w:tc>
          <w:tcPr>
            <w:tcW w:w="575" w:type="pct"/>
          </w:tcPr>
          <w:p w14:paraId="6B5D1C6D" w14:textId="77777777" w:rsidR="00CF6DE2" w:rsidRPr="00FA43BA" w:rsidRDefault="00CF6DE2" w:rsidP="00CF6DE2">
            <w:pPr>
              <w:rPr>
                <w:rFonts w:ascii="Arial" w:hAnsi="Arial" w:cs="Arial"/>
                <w:sz w:val="16"/>
                <w:szCs w:val="16"/>
              </w:rPr>
            </w:pPr>
          </w:p>
        </w:tc>
        <w:tc>
          <w:tcPr>
            <w:tcW w:w="602" w:type="pct"/>
          </w:tcPr>
          <w:p w14:paraId="6E18846C" w14:textId="77777777" w:rsidR="00CF6DE2" w:rsidRPr="00FA43BA" w:rsidRDefault="00CF6DE2" w:rsidP="00CF6DE2">
            <w:pPr>
              <w:rPr>
                <w:rFonts w:ascii="Arial" w:hAnsi="Arial" w:cs="Arial"/>
                <w:sz w:val="16"/>
                <w:szCs w:val="16"/>
              </w:rPr>
            </w:pPr>
          </w:p>
        </w:tc>
        <w:tc>
          <w:tcPr>
            <w:tcW w:w="350" w:type="pct"/>
            <w:hideMark/>
          </w:tcPr>
          <w:p w14:paraId="3D9D02C5" w14:textId="77777777" w:rsidR="00CF6DE2" w:rsidRPr="00FA43BA" w:rsidRDefault="00CF6DE2" w:rsidP="00CF6DE2">
            <w:pPr>
              <w:rPr>
                <w:rFonts w:ascii="Arial" w:hAnsi="Arial" w:cs="Arial"/>
                <w:sz w:val="16"/>
                <w:szCs w:val="16"/>
              </w:rPr>
            </w:pPr>
            <w:r w:rsidRPr="00FA43BA">
              <w:rPr>
                <w:rFonts w:ascii="Arial" w:hAnsi="Arial" w:cs="Arial"/>
                <w:sz w:val="16"/>
                <w:szCs w:val="16"/>
              </w:rPr>
              <w:t>50</w:t>
            </w:r>
          </w:p>
        </w:tc>
        <w:tc>
          <w:tcPr>
            <w:tcW w:w="479" w:type="pct"/>
            <w:hideMark/>
          </w:tcPr>
          <w:p w14:paraId="4B8009D2" w14:textId="77777777" w:rsidR="00CF6DE2" w:rsidRPr="00FA43BA" w:rsidRDefault="00CF6DE2" w:rsidP="00CF6DE2">
            <w:pPr>
              <w:rPr>
                <w:rFonts w:ascii="Arial" w:hAnsi="Arial" w:cs="Arial"/>
                <w:sz w:val="16"/>
                <w:szCs w:val="16"/>
              </w:rPr>
            </w:pPr>
          </w:p>
        </w:tc>
        <w:tc>
          <w:tcPr>
            <w:tcW w:w="574" w:type="pct"/>
            <w:tcBorders>
              <w:top w:val="nil"/>
              <w:left w:val="single" w:sz="4" w:space="0" w:color="auto"/>
              <w:bottom w:val="single" w:sz="4" w:space="0" w:color="auto"/>
              <w:right w:val="single" w:sz="4" w:space="0" w:color="auto"/>
            </w:tcBorders>
            <w:shd w:val="clear" w:color="auto" w:fill="auto"/>
            <w:hideMark/>
          </w:tcPr>
          <w:p w14:paraId="0A05975B" w14:textId="77777777" w:rsidR="00CF6DE2" w:rsidRPr="00FA43BA" w:rsidRDefault="00CF6DE2" w:rsidP="00CF6DE2">
            <w:pPr>
              <w:rPr>
                <w:rFonts w:ascii="Arial" w:hAnsi="Arial" w:cs="Arial"/>
                <w:sz w:val="16"/>
                <w:szCs w:val="16"/>
              </w:rPr>
            </w:pPr>
            <w:r>
              <w:rPr>
                <w:rFonts w:ascii="Arial" w:hAnsi="Arial" w:cs="Arial"/>
                <w:sz w:val="16"/>
                <w:szCs w:val="16"/>
              </w:rPr>
              <w:t>0,21162517</w:t>
            </w:r>
          </w:p>
        </w:tc>
        <w:tc>
          <w:tcPr>
            <w:tcW w:w="622" w:type="pct"/>
            <w:tcBorders>
              <w:top w:val="nil"/>
              <w:left w:val="single" w:sz="4" w:space="0" w:color="auto"/>
              <w:bottom w:val="single" w:sz="4" w:space="0" w:color="auto"/>
              <w:right w:val="single" w:sz="4" w:space="0" w:color="auto"/>
            </w:tcBorders>
            <w:shd w:val="clear" w:color="auto" w:fill="auto"/>
            <w:hideMark/>
          </w:tcPr>
          <w:p w14:paraId="138C3E46" w14:textId="77777777" w:rsidR="00CF6DE2" w:rsidRPr="00FA43BA" w:rsidRDefault="00CF6DE2" w:rsidP="00CF6DE2">
            <w:pPr>
              <w:rPr>
                <w:rFonts w:ascii="Arial" w:hAnsi="Arial" w:cs="Arial"/>
                <w:sz w:val="16"/>
                <w:szCs w:val="16"/>
              </w:rPr>
            </w:pPr>
            <w:r>
              <w:rPr>
                <w:rFonts w:ascii="Arial" w:hAnsi="Arial" w:cs="Arial"/>
                <w:sz w:val="16"/>
                <w:szCs w:val="16"/>
              </w:rPr>
              <w:t>0,155417529</w:t>
            </w:r>
          </w:p>
        </w:tc>
        <w:tc>
          <w:tcPr>
            <w:tcW w:w="622" w:type="pct"/>
            <w:tcBorders>
              <w:top w:val="nil"/>
              <w:left w:val="single" w:sz="4" w:space="0" w:color="auto"/>
              <w:bottom w:val="single" w:sz="4" w:space="0" w:color="auto"/>
              <w:right w:val="single" w:sz="4" w:space="0" w:color="auto"/>
            </w:tcBorders>
            <w:shd w:val="clear" w:color="auto" w:fill="auto"/>
            <w:hideMark/>
          </w:tcPr>
          <w:p w14:paraId="063DD076" w14:textId="77777777" w:rsidR="00CF6DE2" w:rsidRPr="00FA43BA" w:rsidRDefault="00CF6DE2" w:rsidP="00CF6DE2">
            <w:pPr>
              <w:rPr>
                <w:rFonts w:ascii="Arial" w:hAnsi="Arial" w:cs="Arial"/>
                <w:sz w:val="16"/>
                <w:szCs w:val="16"/>
              </w:rPr>
            </w:pPr>
            <w:r>
              <w:rPr>
                <w:rFonts w:ascii="Arial" w:hAnsi="Arial" w:cs="Arial"/>
                <w:sz w:val="16"/>
                <w:szCs w:val="16"/>
              </w:rPr>
              <w:t>1,398757761</w:t>
            </w:r>
          </w:p>
        </w:tc>
      </w:tr>
      <w:tr w:rsidR="00CF6DE2" w:rsidRPr="00FA43BA" w14:paraId="3E0B92D2" w14:textId="77777777" w:rsidTr="00ED3ECB">
        <w:trPr>
          <w:trHeight w:val="20"/>
        </w:trPr>
        <w:tc>
          <w:tcPr>
            <w:tcW w:w="316" w:type="pct"/>
            <w:hideMark/>
          </w:tcPr>
          <w:p w14:paraId="3225E347" w14:textId="77777777" w:rsidR="00CF6DE2" w:rsidRPr="00FA43BA" w:rsidRDefault="00CF6DE2" w:rsidP="00CF6DE2">
            <w:pPr>
              <w:rPr>
                <w:rFonts w:ascii="Arial" w:hAnsi="Arial" w:cs="Arial"/>
                <w:sz w:val="16"/>
                <w:szCs w:val="16"/>
              </w:rPr>
            </w:pPr>
            <w:r w:rsidRPr="00FA43BA">
              <w:rPr>
                <w:rFonts w:ascii="Arial" w:hAnsi="Arial" w:cs="Arial"/>
                <w:sz w:val="16"/>
                <w:szCs w:val="16"/>
              </w:rPr>
              <w:t>0415</w:t>
            </w:r>
          </w:p>
        </w:tc>
        <w:tc>
          <w:tcPr>
            <w:tcW w:w="860" w:type="pct"/>
            <w:hideMark/>
          </w:tcPr>
          <w:p w14:paraId="728CDAEE" w14:textId="340082DE" w:rsidR="00CF6DE2" w:rsidRPr="00FA43BA" w:rsidRDefault="00CF6DE2" w:rsidP="00CF6DE2">
            <w:pPr>
              <w:rPr>
                <w:rFonts w:ascii="Arial" w:hAnsi="Arial" w:cs="Arial"/>
                <w:sz w:val="16"/>
                <w:szCs w:val="16"/>
              </w:rPr>
            </w:pPr>
            <w:r w:rsidRPr="00CF6DE2">
              <w:rPr>
                <w:rFonts w:ascii="Arial" w:hAnsi="Arial" w:cs="Arial"/>
                <w:sz w:val="16"/>
                <w:szCs w:val="16"/>
              </w:rPr>
              <w:t>Шекті С1-С5 көмірсутектерінің қоспасы (1502*)</w:t>
            </w:r>
          </w:p>
        </w:tc>
        <w:tc>
          <w:tcPr>
            <w:tcW w:w="575" w:type="pct"/>
            <w:hideMark/>
          </w:tcPr>
          <w:p w14:paraId="45A259A6"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602" w:type="pct"/>
            <w:hideMark/>
          </w:tcPr>
          <w:p w14:paraId="0055FD17"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350" w:type="pct"/>
            <w:hideMark/>
          </w:tcPr>
          <w:p w14:paraId="7DDB0F47" w14:textId="77777777" w:rsidR="00CF6DE2" w:rsidRPr="00FA43BA" w:rsidRDefault="00CF6DE2" w:rsidP="00CF6DE2">
            <w:pPr>
              <w:rPr>
                <w:rFonts w:ascii="Arial" w:hAnsi="Arial" w:cs="Arial"/>
                <w:sz w:val="16"/>
                <w:szCs w:val="16"/>
              </w:rPr>
            </w:pPr>
            <w:r w:rsidRPr="00FA43BA">
              <w:rPr>
                <w:rFonts w:ascii="Arial" w:hAnsi="Arial" w:cs="Arial"/>
                <w:sz w:val="16"/>
                <w:szCs w:val="16"/>
              </w:rPr>
              <w:t>50</w:t>
            </w:r>
          </w:p>
        </w:tc>
        <w:tc>
          <w:tcPr>
            <w:tcW w:w="479" w:type="pct"/>
            <w:hideMark/>
          </w:tcPr>
          <w:p w14:paraId="57E61246"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574" w:type="pct"/>
            <w:tcBorders>
              <w:top w:val="nil"/>
              <w:left w:val="single" w:sz="4" w:space="0" w:color="auto"/>
              <w:bottom w:val="single" w:sz="4" w:space="0" w:color="auto"/>
              <w:right w:val="single" w:sz="4" w:space="0" w:color="auto"/>
            </w:tcBorders>
            <w:shd w:val="clear" w:color="auto" w:fill="auto"/>
            <w:hideMark/>
          </w:tcPr>
          <w:p w14:paraId="3057FCD8" w14:textId="77777777" w:rsidR="00CF6DE2" w:rsidRPr="00FA43BA" w:rsidRDefault="00CF6DE2" w:rsidP="00CF6DE2">
            <w:pPr>
              <w:rPr>
                <w:rFonts w:ascii="Arial" w:hAnsi="Arial" w:cs="Arial"/>
                <w:sz w:val="16"/>
                <w:szCs w:val="16"/>
              </w:rPr>
            </w:pPr>
            <w:r>
              <w:rPr>
                <w:rFonts w:ascii="Arial" w:hAnsi="Arial" w:cs="Arial"/>
                <w:sz w:val="16"/>
                <w:szCs w:val="16"/>
              </w:rPr>
              <w:t>2,1964352</w:t>
            </w:r>
          </w:p>
        </w:tc>
        <w:tc>
          <w:tcPr>
            <w:tcW w:w="622" w:type="pct"/>
            <w:tcBorders>
              <w:top w:val="nil"/>
              <w:left w:val="single" w:sz="4" w:space="0" w:color="auto"/>
              <w:bottom w:val="single" w:sz="4" w:space="0" w:color="auto"/>
              <w:right w:val="single" w:sz="4" w:space="0" w:color="auto"/>
            </w:tcBorders>
            <w:shd w:val="clear" w:color="auto" w:fill="auto"/>
            <w:hideMark/>
          </w:tcPr>
          <w:p w14:paraId="3A8BB626" w14:textId="77777777" w:rsidR="00CF6DE2" w:rsidRPr="00FA43BA" w:rsidRDefault="00CF6DE2" w:rsidP="00CF6DE2">
            <w:pPr>
              <w:rPr>
                <w:rFonts w:ascii="Arial" w:hAnsi="Arial" w:cs="Arial"/>
                <w:sz w:val="16"/>
                <w:szCs w:val="16"/>
              </w:rPr>
            </w:pPr>
            <w:r>
              <w:rPr>
                <w:rFonts w:ascii="Arial" w:hAnsi="Arial" w:cs="Arial"/>
                <w:sz w:val="16"/>
                <w:szCs w:val="16"/>
              </w:rPr>
              <w:t>0,277318095</w:t>
            </w:r>
          </w:p>
        </w:tc>
        <w:tc>
          <w:tcPr>
            <w:tcW w:w="622" w:type="pct"/>
            <w:tcBorders>
              <w:top w:val="nil"/>
              <w:left w:val="single" w:sz="4" w:space="0" w:color="auto"/>
              <w:bottom w:val="single" w:sz="4" w:space="0" w:color="auto"/>
              <w:right w:val="single" w:sz="4" w:space="0" w:color="auto"/>
            </w:tcBorders>
            <w:shd w:val="clear" w:color="auto" w:fill="auto"/>
            <w:hideMark/>
          </w:tcPr>
          <w:p w14:paraId="1CD794D1" w14:textId="77777777" w:rsidR="00CF6DE2" w:rsidRPr="00FA43BA" w:rsidRDefault="00CF6DE2" w:rsidP="00CF6DE2">
            <w:pPr>
              <w:rPr>
                <w:rFonts w:ascii="Arial" w:hAnsi="Arial" w:cs="Arial"/>
                <w:sz w:val="16"/>
                <w:szCs w:val="16"/>
              </w:rPr>
            </w:pPr>
            <w:r>
              <w:rPr>
                <w:rFonts w:ascii="Arial" w:hAnsi="Arial" w:cs="Arial"/>
                <w:sz w:val="16"/>
                <w:szCs w:val="16"/>
              </w:rPr>
              <w:t>2,495862855</w:t>
            </w:r>
          </w:p>
        </w:tc>
      </w:tr>
      <w:tr w:rsidR="00CF6DE2" w:rsidRPr="00FA43BA" w14:paraId="056406BE" w14:textId="77777777" w:rsidTr="00ED3ECB">
        <w:trPr>
          <w:trHeight w:val="20"/>
        </w:trPr>
        <w:tc>
          <w:tcPr>
            <w:tcW w:w="316" w:type="pct"/>
            <w:hideMark/>
          </w:tcPr>
          <w:p w14:paraId="5D0C5B74" w14:textId="77777777" w:rsidR="00CF6DE2" w:rsidRPr="00FA43BA" w:rsidRDefault="00CF6DE2" w:rsidP="00CF6DE2">
            <w:pPr>
              <w:rPr>
                <w:rFonts w:ascii="Arial" w:hAnsi="Arial" w:cs="Arial"/>
                <w:sz w:val="16"/>
                <w:szCs w:val="16"/>
              </w:rPr>
            </w:pPr>
            <w:r w:rsidRPr="00FA43BA">
              <w:rPr>
                <w:rFonts w:ascii="Arial" w:hAnsi="Arial" w:cs="Arial"/>
                <w:sz w:val="16"/>
                <w:szCs w:val="16"/>
              </w:rPr>
              <w:t>1301</w:t>
            </w:r>
          </w:p>
        </w:tc>
        <w:tc>
          <w:tcPr>
            <w:tcW w:w="860" w:type="pct"/>
            <w:hideMark/>
          </w:tcPr>
          <w:p w14:paraId="3E1D50D3" w14:textId="026A4AFB" w:rsidR="00CF6DE2" w:rsidRPr="00FA43BA" w:rsidRDefault="00CF6DE2" w:rsidP="00CF6DE2">
            <w:pPr>
              <w:rPr>
                <w:rFonts w:ascii="Arial" w:hAnsi="Arial" w:cs="Arial"/>
                <w:sz w:val="16"/>
                <w:szCs w:val="16"/>
              </w:rPr>
            </w:pPr>
            <w:r w:rsidRPr="00CF6DE2">
              <w:rPr>
                <w:rFonts w:ascii="Arial" w:hAnsi="Arial" w:cs="Arial"/>
                <w:sz w:val="16"/>
                <w:szCs w:val="16"/>
              </w:rPr>
              <w:t>Проп-2-ен-1-әл (Акролеин, Акрилальдегид) (474)</w:t>
            </w:r>
          </w:p>
        </w:tc>
        <w:tc>
          <w:tcPr>
            <w:tcW w:w="575" w:type="pct"/>
            <w:hideMark/>
          </w:tcPr>
          <w:p w14:paraId="2CE8FE6C" w14:textId="77777777" w:rsidR="00CF6DE2" w:rsidRPr="00FA43BA" w:rsidRDefault="00CF6DE2" w:rsidP="00CF6DE2">
            <w:pPr>
              <w:rPr>
                <w:rFonts w:ascii="Arial" w:hAnsi="Arial" w:cs="Arial"/>
                <w:sz w:val="16"/>
                <w:szCs w:val="16"/>
              </w:rPr>
            </w:pPr>
            <w:r w:rsidRPr="00FA43BA">
              <w:rPr>
                <w:rFonts w:ascii="Arial" w:hAnsi="Arial" w:cs="Arial"/>
                <w:sz w:val="16"/>
                <w:szCs w:val="16"/>
              </w:rPr>
              <w:t>0,03</w:t>
            </w:r>
          </w:p>
        </w:tc>
        <w:tc>
          <w:tcPr>
            <w:tcW w:w="602" w:type="pct"/>
            <w:hideMark/>
          </w:tcPr>
          <w:p w14:paraId="01753A53" w14:textId="77777777" w:rsidR="00CF6DE2" w:rsidRPr="00FA43BA" w:rsidRDefault="00CF6DE2" w:rsidP="00CF6DE2">
            <w:pPr>
              <w:rPr>
                <w:rFonts w:ascii="Arial" w:hAnsi="Arial" w:cs="Arial"/>
                <w:sz w:val="16"/>
                <w:szCs w:val="16"/>
              </w:rPr>
            </w:pPr>
            <w:r w:rsidRPr="00FA43BA">
              <w:rPr>
                <w:rFonts w:ascii="Arial" w:hAnsi="Arial" w:cs="Arial"/>
                <w:sz w:val="16"/>
                <w:szCs w:val="16"/>
              </w:rPr>
              <w:t>0,01</w:t>
            </w:r>
          </w:p>
        </w:tc>
        <w:tc>
          <w:tcPr>
            <w:tcW w:w="350" w:type="pct"/>
            <w:hideMark/>
          </w:tcPr>
          <w:p w14:paraId="094B2167"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224D1615" w14:textId="77777777" w:rsidR="00CF6DE2" w:rsidRPr="00FA43BA" w:rsidRDefault="00CF6DE2" w:rsidP="00CF6DE2">
            <w:pPr>
              <w:rPr>
                <w:rFonts w:ascii="Arial" w:hAnsi="Arial" w:cs="Arial"/>
                <w:sz w:val="16"/>
                <w:szCs w:val="16"/>
              </w:rPr>
            </w:pPr>
            <w:r w:rsidRPr="00FA43BA">
              <w:rPr>
                <w:rFonts w:ascii="Arial" w:hAnsi="Arial" w:cs="Arial"/>
                <w:sz w:val="16"/>
                <w:szCs w:val="16"/>
              </w:rPr>
              <w:t>2</w:t>
            </w:r>
          </w:p>
        </w:tc>
        <w:tc>
          <w:tcPr>
            <w:tcW w:w="574" w:type="pct"/>
            <w:tcBorders>
              <w:top w:val="nil"/>
              <w:left w:val="single" w:sz="4" w:space="0" w:color="auto"/>
              <w:bottom w:val="single" w:sz="4" w:space="0" w:color="auto"/>
              <w:right w:val="single" w:sz="4" w:space="0" w:color="auto"/>
            </w:tcBorders>
            <w:shd w:val="clear" w:color="auto" w:fill="auto"/>
            <w:hideMark/>
          </w:tcPr>
          <w:p w14:paraId="0254E24F" w14:textId="77777777" w:rsidR="00CF6DE2" w:rsidRPr="00FA43BA" w:rsidRDefault="00CF6DE2" w:rsidP="00CF6DE2">
            <w:pPr>
              <w:rPr>
                <w:rFonts w:ascii="Arial" w:hAnsi="Arial" w:cs="Arial"/>
                <w:sz w:val="16"/>
                <w:szCs w:val="16"/>
              </w:rPr>
            </w:pPr>
            <w:r>
              <w:rPr>
                <w:rFonts w:ascii="Arial" w:hAnsi="Arial" w:cs="Arial"/>
                <w:sz w:val="16"/>
                <w:szCs w:val="16"/>
              </w:rPr>
              <w:t>0,07205</w:t>
            </w:r>
          </w:p>
        </w:tc>
        <w:tc>
          <w:tcPr>
            <w:tcW w:w="622" w:type="pct"/>
            <w:tcBorders>
              <w:top w:val="nil"/>
              <w:left w:val="single" w:sz="4" w:space="0" w:color="auto"/>
              <w:bottom w:val="single" w:sz="4" w:space="0" w:color="auto"/>
              <w:right w:val="single" w:sz="4" w:space="0" w:color="auto"/>
            </w:tcBorders>
            <w:shd w:val="clear" w:color="auto" w:fill="auto"/>
            <w:hideMark/>
          </w:tcPr>
          <w:p w14:paraId="0D7AB526" w14:textId="77777777" w:rsidR="00CF6DE2" w:rsidRPr="00FA43BA" w:rsidRDefault="00CF6DE2" w:rsidP="00CF6DE2">
            <w:pPr>
              <w:rPr>
                <w:rFonts w:ascii="Arial" w:hAnsi="Arial" w:cs="Arial"/>
                <w:sz w:val="16"/>
                <w:szCs w:val="16"/>
              </w:rPr>
            </w:pPr>
            <w:r>
              <w:rPr>
                <w:rFonts w:ascii="Arial" w:hAnsi="Arial" w:cs="Arial"/>
                <w:sz w:val="16"/>
                <w:szCs w:val="16"/>
              </w:rPr>
              <w:t>0,251112</w:t>
            </w:r>
          </w:p>
        </w:tc>
        <w:tc>
          <w:tcPr>
            <w:tcW w:w="622" w:type="pct"/>
            <w:tcBorders>
              <w:top w:val="nil"/>
              <w:left w:val="single" w:sz="4" w:space="0" w:color="auto"/>
              <w:bottom w:val="single" w:sz="4" w:space="0" w:color="auto"/>
              <w:right w:val="single" w:sz="4" w:space="0" w:color="auto"/>
            </w:tcBorders>
            <w:shd w:val="clear" w:color="auto" w:fill="auto"/>
            <w:hideMark/>
          </w:tcPr>
          <w:p w14:paraId="378436BB" w14:textId="77777777" w:rsidR="00CF6DE2" w:rsidRPr="00FA43BA" w:rsidRDefault="00CF6DE2" w:rsidP="00CF6DE2">
            <w:pPr>
              <w:rPr>
                <w:rFonts w:ascii="Arial" w:hAnsi="Arial" w:cs="Arial"/>
                <w:sz w:val="16"/>
                <w:szCs w:val="16"/>
              </w:rPr>
            </w:pPr>
            <w:r>
              <w:rPr>
                <w:rFonts w:ascii="Arial" w:hAnsi="Arial" w:cs="Arial"/>
                <w:sz w:val="16"/>
                <w:szCs w:val="16"/>
              </w:rPr>
              <w:t>2,260008</w:t>
            </w:r>
          </w:p>
        </w:tc>
      </w:tr>
      <w:tr w:rsidR="00CF6DE2" w:rsidRPr="00FA43BA" w14:paraId="68F88358" w14:textId="77777777" w:rsidTr="00ED3ECB">
        <w:trPr>
          <w:trHeight w:val="20"/>
        </w:trPr>
        <w:tc>
          <w:tcPr>
            <w:tcW w:w="316" w:type="pct"/>
            <w:hideMark/>
          </w:tcPr>
          <w:p w14:paraId="69636BE1" w14:textId="77777777" w:rsidR="00CF6DE2" w:rsidRPr="00FA43BA" w:rsidRDefault="00CF6DE2" w:rsidP="00CF6DE2">
            <w:pPr>
              <w:rPr>
                <w:rFonts w:ascii="Arial" w:hAnsi="Arial" w:cs="Arial"/>
                <w:sz w:val="16"/>
                <w:szCs w:val="16"/>
              </w:rPr>
            </w:pPr>
            <w:r w:rsidRPr="00FA43BA">
              <w:rPr>
                <w:rFonts w:ascii="Arial" w:hAnsi="Arial" w:cs="Arial"/>
                <w:sz w:val="16"/>
                <w:szCs w:val="16"/>
              </w:rPr>
              <w:t>1325</w:t>
            </w:r>
          </w:p>
        </w:tc>
        <w:tc>
          <w:tcPr>
            <w:tcW w:w="860" w:type="pct"/>
            <w:hideMark/>
          </w:tcPr>
          <w:p w14:paraId="262E942C" w14:textId="054CD2A3" w:rsidR="00CF6DE2" w:rsidRPr="00FA43BA" w:rsidRDefault="00CF6DE2" w:rsidP="00CF6DE2">
            <w:pPr>
              <w:rPr>
                <w:rFonts w:ascii="Arial" w:hAnsi="Arial" w:cs="Arial"/>
                <w:sz w:val="16"/>
                <w:szCs w:val="16"/>
              </w:rPr>
            </w:pPr>
            <w:r w:rsidRPr="00CF6DE2">
              <w:rPr>
                <w:rFonts w:ascii="Arial" w:hAnsi="Arial" w:cs="Arial"/>
                <w:sz w:val="16"/>
                <w:szCs w:val="16"/>
              </w:rPr>
              <w:t>Формальдегид (Метанал) (609)</w:t>
            </w:r>
          </w:p>
        </w:tc>
        <w:tc>
          <w:tcPr>
            <w:tcW w:w="575" w:type="pct"/>
            <w:hideMark/>
          </w:tcPr>
          <w:p w14:paraId="187AAF25" w14:textId="77777777" w:rsidR="00CF6DE2" w:rsidRPr="00FA43BA" w:rsidRDefault="00CF6DE2" w:rsidP="00CF6DE2">
            <w:pPr>
              <w:rPr>
                <w:rFonts w:ascii="Arial" w:hAnsi="Arial" w:cs="Arial"/>
                <w:sz w:val="16"/>
                <w:szCs w:val="16"/>
              </w:rPr>
            </w:pPr>
            <w:r w:rsidRPr="00FA43BA">
              <w:rPr>
                <w:rFonts w:ascii="Arial" w:hAnsi="Arial" w:cs="Arial"/>
                <w:sz w:val="16"/>
                <w:szCs w:val="16"/>
              </w:rPr>
              <w:t>0,05</w:t>
            </w:r>
          </w:p>
        </w:tc>
        <w:tc>
          <w:tcPr>
            <w:tcW w:w="602" w:type="pct"/>
            <w:hideMark/>
          </w:tcPr>
          <w:p w14:paraId="359DDECE" w14:textId="77777777" w:rsidR="00CF6DE2" w:rsidRPr="00FA43BA" w:rsidRDefault="00CF6DE2" w:rsidP="00CF6DE2">
            <w:pPr>
              <w:rPr>
                <w:rFonts w:ascii="Arial" w:hAnsi="Arial" w:cs="Arial"/>
                <w:sz w:val="16"/>
                <w:szCs w:val="16"/>
              </w:rPr>
            </w:pPr>
            <w:r w:rsidRPr="00FA43BA">
              <w:rPr>
                <w:rFonts w:ascii="Arial" w:hAnsi="Arial" w:cs="Arial"/>
                <w:sz w:val="16"/>
                <w:szCs w:val="16"/>
              </w:rPr>
              <w:t>0,01</w:t>
            </w:r>
          </w:p>
        </w:tc>
        <w:tc>
          <w:tcPr>
            <w:tcW w:w="350" w:type="pct"/>
            <w:hideMark/>
          </w:tcPr>
          <w:p w14:paraId="04795FCE"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hideMark/>
          </w:tcPr>
          <w:p w14:paraId="3F5D0294" w14:textId="77777777" w:rsidR="00CF6DE2" w:rsidRPr="00FA43BA" w:rsidRDefault="00CF6DE2" w:rsidP="00CF6DE2">
            <w:pPr>
              <w:rPr>
                <w:rFonts w:ascii="Arial" w:hAnsi="Arial" w:cs="Arial"/>
                <w:sz w:val="16"/>
                <w:szCs w:val="16"/>
              </w:rPr>
            </w:pPr>
            <w:r w:rsidRPr="00FA43BA">
              <w:rPr>
                <w:rFonts w:ascii="Arial" w:hAnsi="Arial" w:cs="Arial"/>
                <w:sz w:val="16"/>
                <w:szCs w:val="16"/>
              </w:rPr>
              <w:t>2</w:t>
            </w:r>
          </w:p>
        </w:tc>
        <w:tc>
          <w:tcPr>
            <w:tcW w:w="574" w:type="pct"/>
            <w:tcBorders>
              <w:top w:val="nil"/>
              <w:left w:val="single" w:sz="4" w:space="0" w:color="auto"/>
              <w:bottom w:val="single" w:sz="4" w:space="0" w:color="auto"/>
              <w:right w:val="single" w:sz="4" w:space="0" w:color="auto"/>
            </w:tcBorders>
            <w:shd w:val="clear" w:color="auto" w:fill="auto"/>
            <w:hideMark/>
          </w:tcPr>
          <w:p w14:paraId="6E38D010" w14:textId="77777777" w:rsidR="00CF6DE2" w:rsidRPr="00FA43BA" w:rsidRDefault="00CF6DE2" w:rsidP="00CF6DE2">
            <w:pPr>
              <w:rPr>
                <w:rFonts w:ascii="Arial" w:hAnsi="Arial" w:cs="Arial"/>
                <w:sz w:val="16"/>
                <w:szCs w:val="16"/>
              </w:rPr>
            </w:pPr>
            <w:r>
              <w:rPr>
                <w:rFonts w:ascii="Arial" w:hAnsi="Arial" w:cs="Arial"/>
                <w:sz w:val="16"/>
                <w:szCs w:val="16"/>
              </w:rPr>
              <w:t>0,07205</w:t>
            </w:r>
          </w:p>
        </w:tc>
        <w:tc>
          <w:tcPr>
            <w:tcW w:w="622" w:type="pct"/>
            <w:tcBorders>
              <w:top w:val="nil"/>
              <w:left w:val="single" w:sz="4" w:space="0" w:color="auto"/>
              <w:bottom w:val="single" w:sz="4" w:space="0" w:color="auto"/>
              <w:right w:val="single" w:sz="4" w:space="0" w:color="auto"/>
            </w:tcBorders>
            <w:shd w:val="clear" w:color="auto" w:fill="auto"/>
            <w:hideMark/>
          </w:tcPr>
          <w:p w14:paraId="1492F006" w14:textId="77777777" w:rsidR="00CF6DE2" w:rsidRPr="00FA43BA" w:rsidRDefault="00CF6DE2" w:rsidP="00CF6DE2">
            <w:pPr>
              <w:rPr>
                <w:rFonts w:ascii="Arial" w:hAnsi="Arial" w:cs="Arial"/>
                <w:sz w:val="16"/>
                <w:szCs w:val="16"/>
              </w:rPr>
            </w:pPr>
            <w:r>
              <w:rPr>
                <w:rFonts w:ascii="Arial" w:hAnsi="Arial" w:cs="Arial"/>
                <w:sz w:val="16"/>
                <w:szCs w:val="16"/>
              </w:rPr>
              <w:t>0,251112</w:t>
            </w:r>
          </w:p>
        </w:tc>
        <w:tc>
          <w:tcPr>
            <w:tcW w:w="622" w:type="pct"/>
            <w:tcBorders>
              <w:top w:val="nil"/>
              <w:left w:val="single" w:sz="4" w:space="0" w:color="auto"/>
              <w:bottom w:val="single" w:sz="4" w:space="0" w:color="auto"/>
              <w:right w:val="single" w:sz="4" w:space="0" w:color="auto"/>
            </w:tcBorders>
            <w:shd w:val="clear" w:color="auto" w:fill="auto"/>
            <w:hideMark/>
          </w:tcPr>
          <w:p w14:paraId="640ED38B" w14:textId="77777777" w:rsidR="00CF6DE2" w:rsidRPr="00FA43BA" w:rsidRDefault="00CF6DE2" w:rsidP="00CF6DE2">
            <w:pPr>
              <w:rPr>
                <w:rFonts w:ascii="Arial" w:hAnsi="Arial" w:cs="Arial"/>
                <w:sz w:val="16"/>
                <w:szCs w:val="16"/>
              </w:rPr>
            </w:pPr>
            <w:r>
              <w:rPr>
                <w:rFonts w:ascii="Arial" w:hAnsi="Arial" w:cs="Arial"/>
                <w:sz w:val="16"/>
                <w:szCs w:val="16"/>
              </w:rPr>
              <w:t>2,260008</w:t>
            </w:r>
          </w:p>
        </w:tc>
      </w:tr>
      <w:tr w:rsidR="00CF6DE2" w:rsidRPr="00FA43BA" w14:paraId="64AEF315" w14:textId="77777777" w:rsidTr="00ED3ECB">
        <w:trPr>
          <w:trHeight w:val="20"/>
        </w:trPr>
        <w:tc>
          <w:tcPr>
            <w:tcW w:w="316" w:type="pct"/>
            <w:tcBorders>
              <w:bottom w:val="single" w:sz="4" w:space="0" w:color="auto"/>
            </w:tcBorders>
            <w:hideMark/>
          </w:tcPr>
          <w:p w14:paraId="20D3C6A6" w14:textId="77777777" w:rsidR="00CF6DE2" w:rsidRPr="00FA43BA" w:rsidRDefault="00CF6DE2" w:rsidP="00CF6DE2">
            <w:pPr>
              <w:rPr>
                <w:rFonts w:ascii="Arial" w:hAnsi="Arial" w:cs="Arial"/>
                <w:sz w:val="16"/>
                <w:szCs w:val="16"/>
              </w:rPr>
            </w:pPr>
            <w:r w:rsidRPr="00FA43BA">
              <w:rPr>
                <w:rFonts w:ascii="Arial" w:hAnsi="Arial" w:cs="Arial"/>
                <w:sz w:val="16"/>
                <w:szCs w:val="16"/>
              </w:rPr>
              <w:t>2735</w:t>
            </w:r>
          </w:p>
        </w:tc>
        <w:tc>
          <w:tcPr>
            <w:tcW w:w="860" w:type="pct"/>
            <w:tcBorders>
              <w:bottom w:val="single" w:sz="4" w:space="0" w:color="auto"/>
            </w:tcBorders>
            <w:hideMark/>
          </w:tcPr>
          <w:p w14:paraId="7778958F" w14:textId="61CC140F" w:rsidR="00CF6DE2" w:rsidRPr="00FA43BA" w:rsidRDefault="00CF6DE2" w:rsidP="00CF6DE2">
            <w:pPr>
              <w:rPr>
                <w:rFonts w:ascii="Arial" w:hAnsi="Arial" w:cs="Arial"/>
                <w:sz w:val="16"/>
                <w:szCs w:val="16"/>
              </w:rPr>
            </w:pPr>
            <w:r w:rsidRPr="00CF6DE2">
              <w:rPr>
                <w:rFonts w:ascii="Arial" w:hAnsi="Arial" w:cs="Arial"/>
                <w:sz w:val="16"/>
                <w:szCs w:val="16"/>
              </w:rPr>
              <w:t>Минералды мұнай майы (шпиндельді, машиналық, цилиндрлік және т.б.) (716*)</w:t>
            </w:r>
          </w:p>
        </w:tc>
        <w:tc>
          <w:tcPr>
            <w:tcW w:w="575" w:type="pct"/>
            <w:tcBorders>
              <w:bottom w:val="single" w:sz="4" w:space="0" w:color="auto"/>
            </w:tcBorders>
            <w:hideMark/>
          </w:tcPr>
          <w:p w14:paraId="10184E31"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602" w:type="pct"/>
            <w:tcBorders>
              <w:bottom w:val="single" w:sz="4" w:space="0" w:color="auto"/>
            </w:tcBorders>
            <w:hideMark/>
          </w:tcPr>
          <w:p w14:paraId="0F7C79C8"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350" w:type="pct"/>
            <w:tcBorders>
              <w:bottom w:val="single" w:sz="4" w:space="0" w:color="auto"/>
            </w:tcBorders>
            <w:hideMark/>
          </w:tcPr>
          <w:p w14:paraId="3558A82D" w14:textId="77777777" w:rsidR="00CF6DE2" w:rsidRPr="00FA43BA" w:rsidRDefault="00CF6DE2" w:rsidP="00CF6DE2">
            <w:pPr>
              <w:rPr>
                <w:rFonts w:ascii="Arial" w:hAnsi="Arial" w:cs="Arial"/>
                <w:sz w:val="16"/>
                <w:szCs w:val="16"/>
              </w:rPr>
            </w:pPr>
            <w:r w:rsidRPr="00FA43BA">
              <w:rPr>
                <w:rFonts w:ascii="Arial" w:hAnsi="Arial" w:cs="Arial"/>
                <w:sz w:val="16"/>
                <w:szCs w:val="16"/>
              </w:rPr>
              <w:t>0,05</w:t>
            </w:r>
          </w:p>
        </w:tc>
        <w:tc>
          <w:tcPr>
            <w:tcW w:w="479" w:type="pct"/>
            <w:tcBorders>
              <w:bottom w:val="single" w:sz="4" w:space="0" w:color="auto"/>
            </w:tcBorders>
            <w:hideMark/>
          </w:tcPr>
          <w:p w14:paraId="25389ADE"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574" w:type="pct"/>
            <w:tcBorders>
              <w:top w:val="nil"/>
              <w:left w:val="single" w:sz="4" w:space="0" w:color="auto"/>
              <w:bottom w:val="single" w:sz="4" w:space="0" w:color="auto"/>
              <w:right w:val="single" w:sz="4" w:space="0" w:color="auto"/>
            </w:tcBorders>
            <w:shd w:val="clear" w:color="auto" w:fill="auto"/>
            <w:hideMark/>
          </w:tcPr>
          <w:p w14:paraId="079A0C4C" w14:textId="77777777" w:rsidR="00CF6DE2" w:rsidRPr="00FA43BA" w:rsidRDefault="00CF6DE2" w:rsidP="00CF6DE2">
            <w:pPr>
              <w:rPr>
                <w:rFonts w:ascii="Arial" w:hAnsi="Arial" w:cs="Arial"/>
                <w:sz w:val="16"/>
                <w:szCs w:val="16"/>
              </w:rPr>
            </w:pPr>
            <w:r>
              <w:rPr>
                <w:rFonts w:ascii="Arial" w:hAnsi="Arial" w:cs="Arial"/>
                <w:sz w:val="16"/>
                <w:szCs w:val="16"/>
              </w:rPr>
              <w:t>0,0007</w:t>
            </w:r>
          </w:p>
        </w:tc>
        <w:tc>
          <w:tcPr>
            <w:tcW w:w="622" w:type="pct"/>
            <w:tcBorders>
              <w:top w:val="nil"/>
              <w:left w:val="single" w:sz="4" w:space="0" w:color="auto"/>
              <w:bottom w:val="single" w:sz="4" w:space="0" w:color="auto"/>
              <w:right w:val="single" w:sz="4" w:space="0" w:color="auto"/>
            </w:tcBorders>
            <w:shd w:val="clear" w:color="auto" w:fill="auto"/>
            <w:hideMark/>
          </w:tcPr>
          <w:p w14:paraId="3BD66453" w14:textId="77777777" w:rsidR="00CF6DE2" w:rsidRPr="00FA43BA" w:rsidRDefault="00CF6DE2" w:rsidP="00CF6DE2">
            <w:pPr>
              <w:rPr>
                <w:rFonts w:ascii="Arial" w:hAnsi="Arial" w:cs="Arial"/>
                <w:sz w:val="16"/>
                <w:szCs w:val="16"/>
              </w:rPr>
            </w:pPr>
            <w:r>
              <w:rPr>
                <w:rFonts w:ascii="Arial" w:hAnsi="Arial" w:cs="Arial"/>
                <w:sz w:val="16"/>
                <w:szCs w:val="16"/>
              </w:rPr>
              <w:t>0,0002</w:t>
            </w:r>
          </w:p>
        </w:tc>
        <w:tc>
          <w:tcPr>
            <w:tcW w:w="622" w:type="pct"/>
            <w:tcBorders>
              <w:top w:val="nil"/>
              <w:left w:val="single" w:sz="4" w:space="0" w:color="auto"/>
              <w:bottom w:val="single" w:sz="4" w:space="0" w:color="auto"/>
              <w:right w:val="single" w:sz="4" w:space="0" w:color="auto"/>
            </w:tcBorders>
            <w:shd w:val="clear" w:color="auto" w:fill="auto"/>
            <w:hideMark/>
          </w:tcPr>
          <w:p w14:paraId="2AD39E25" w14:textId="77777777" w:rsidR="00CF6DE2" w:rsidRPr="00FA43BA" w:rsidRDefault="00CF6DE2" w:rsidP="00CF6DE2">
            <w:pPr>
              <w:rPr>
                <w:rFonts w:ascii="Arial" w:hAnsi="Arial" w:cs="Arial"/>
                <w:sz w:val="16"/>
                <w:szCs w:val="16"/>
              </w:rPr>
            </w:pPr>
            <w:r>
              <w:rPr>
                <w:rFonts w:ascii="Arial" w:hAnsi="Arial" w:cs="Arial"/>
                <w:sz w:val="16"/>
                <w:szCs w:val="16"/>
              </w:rPr>
              <w:t>0,0018</w:t>
            </w:r>
          </w:p>
        </w:tc>
      </w:tr>
      <w:tr w:rsidR="00CF6DE2" w:rsidRPr="00FA43BA" w14:paraId="4F886AEE" w14:textId="77777777" w:rsidTr="00ED3ECB">
        <w:trPr>
          <w:trHeight w:val="20"/>
        </w:trPr>
        <w:tc>
          <w:tcPr>
            <w:tcW w:w="316" w:type="pct"/>
            <w:tcBorders>
              <w:top w:val="single" w:sz="4" w:space="0" w:color="auto"/>
              <w:bottom w:val="single" w:sz="4" w:space="0" w:color="auto"/>
            </w:tcBorders>
            <w:hideMark/>
          </w:tcPr>
          <w:p w14:paraId="26B061F8" w14:textId="77777777" w:rsidR="00CF6DE2" w:rsidRPr="00FA43BA" w:rsidRDefault="00CF6DE2" w:rsidP="00CF6DE2">
            <w:pPr>
              <w:rPr>
                <w:rFonts w:ascii="Arial" w:hAnsi="Arial" w:cs="Arial"/>
                <w:sz w:val="16"/>
                <w:szCs w:val="16"/>
              </w:rPr>
            </w:pPr>
            <w:r w:rsidRPr="00FA43BA">
              <w:rPr>
                <w:rFonts w:ascii="Arial" w:hAnsi="Arial" w:cs="Arial"/>
                <w:sz w:val="16"/>
                <w:szCs w:val="16"/>
              </w:rPr>
              <w:t>2754</w:t>
            </w:r>
          </w:p>
        </w:tc>
        <w:tc>
          <w:tcPr>
            <w:tcW w:w="860" w:type="pct"/>
            <w:tcBorders>
              <w:top w:val="single" w:sz="4" w:space="0" w:color="auto"/>
              <w:bottom w:val="single" w:sz="4" w:space="0" w:color="auto"/>
            </w:tcBorders>
            <w:hideMark/>
          </w:tcPr>
          <w:p w14:paraId="57AB2BCD" w14:textId="1093EBAA" w:rsidR="00CF6DE2" w:rsidRPr="00FA43BA" w:rsidRDefault="00CF6DE2" w:rsidP="00CF6DE2">
            <w:pPr>
              <w:rPr>
                <w:rFonts w:ascii="Arial" w:hAnsi="Arial" w:cs="Arial"/>
                <w:sz w:val="16"/>
                <w:szCs w:val="16"/>
              </w:rPr>
            </w:pPr>
            <w:r w:rsidRPr="00CF6DE2">
              <w:rPr>
                <w:rFonts w:ascii="Arial" w:hAnsi="Arial" w:cs="Arial"/>
                <w:sz w:val="16"/>
                <w:szCs w:val="16"/>
              </w:rPr>
              <w:t xml:space="preserve">Алкандар С12-19 /С-қа қайта есептегенде/ (Шекті көмірсутектер С12-С19 (С-қа қайта </w:t>
            </w:r>
            <w:r w:rsidRPr="00CF6DE2">
              <w:rPr>
                <w:rFonts w:ascii="Arial" w:hAnsi="Arial" w:cs="Arial"/>
                <w:sz w:val="16"/>
                <w:szCs w:val="16"/>
              </w:rPr>
              <w:lastRenderedPageBreak/>
              <w:t>есептегенде); Еріткіш РПК-265П) (10)</w:t>
            </w:r>
          </w:p>
        </w:tc>
        <w:tc>
          <w:tcPr>
            <w:tcW w:w="575" w:type="pct"/>
            <w:tcBorders>
              <w:top w:val="single" w:sz="4" w:space="0" w:color="auto"/>
              <w:bottom w:val="single" w:sz="4" w:space="0" w:color="auto"/>
            </w:tcBorders>
            <w:hideMark/>
          </w:tcPr>
          <w:p w14:paraId="3DFB565C" w14:textId="77777777" w:rsidR="00CF6DE2" w:rsidRPr="00FA43BA" w:rsidRDefault="00CF6DE2" w:rsidP="00CF6DE2">
            <w:pPr>
              <w:rPr>
                <w:rFonts w:ascii="Arial" w:hAnsi="Arial" w:cs="Arial"/>
                <w:sz w:val="16"/>
                <w:szCs w:val="16"/>
              </w:rPr>
            </w:pPr>
            <w:r w:rsidRPr="00FA43BA">
              <w:rPr>
                <w:rFonts w:ascii="Arial" w:hAnsi="Arial" w:cs="Arial"/>
                <w:sz w:val="16"/>
                <w:szCs w:val="16"/>
              </w:rPr>
              <w:lastRenderedPageBreak/>
              <w:t>1</w:t>
            </w:r>
          </w:p>
        </w:tc>
        <w:tc>
          <w:tcPr>
            <w:tcW w:w="602" w:type="pct"/>
            <w:tcBorders>
              <w:top w:val="single" w:sz="4" w:space="0" w:color="auto"/>
              <w:bottom w:val="single" w:sz="4" w:space="0" w:color="auto"/>
            </w:tcBorders>
            <w:hideMark/>
          </w:tcPr>
          <w:p w14:paraId="6E2CDF16"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350" w:type="pct"/>
            <w:tcBorders>
              <w:top w:val="single" w:sz="4" w:space="0" w:color="auto"/>
              <w:bottom w:val="single" w:sz="4" w:space="0" w:color="auto"/>
            </w:tcBorders>
            <w:hideMark/>
          </w:tcPr>
          <w:p w14:paraId="4A773CC3" w14:textId="77777777" w:rsidR="00CF6DE2" w:rsidRPr="00FA43BA" w:rsidRDefault="00CF6DE2" w:rsidP="00CF6DE2">
            <w:pPr>
              <w:rPr>
                <w:rFonts w:ascii="Arial" w:hAnsi="Arial" w:cs="Arial"/>
                <w:sz w:val="16"/>
                <w:szCs w:val="16"/>
              </w:rPr>
            </w:pPr>
            <w:r w:rsidRPr="00FA43BA">
              <w:rPr>
                <w:rFonts w:ascii="Arial" w:hAnsi="Arial" w:cs="Arial"/>
                <w:sz w:val="16"/>
                <w:szCs w:val="16"/>
              </w:rPr>
              <w:t> </w:t>
            </w:r>
          </w:p>
        </w:tc>
        <w:tc>
          <w:tcPr>
            <w:tcW w:w="479" w:type="pct"/>
            <w:tcBorders>
              <w:top w:val="single" w:sz="4" w:space="0" w:color="auto"/>
              <w:bottom w:val="single" w:sz="4" w:space="0" w:color="auto"/>
            </w:tcBorders>
            <w:hideMark/>
          </w:tcPr>
          <w:p w14:paraId="5B62E2B9" w14:textId="77777777" w:rsidR="00CF6DE2" w:rsidRPr="00FA43BA" w:rsidRDefault="00CF6DE2" w:rsidP="00CF6DE2">
            <w:pPr>
              <w:rPr>
                <w:rFonts w:ascii="Arial" w:hAnsi="Arial" w:cs="Arial"/>
                <w:sz w:val="16"/>
                <w:szCs w:val="16"/>
              </w:rPr>
            </w:pPr>
            <w:r w:rsidRPr="00FA43BA">
              <w:rPr>
                <w:rFonts w:ascii="Arial" w:hAnsi="Arial" w:cs="Arial"/>
                <w:sz w:val="16"/>
                <w:szCs w:val="16"/>
              </w:rPr>
              <w:t>4</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7BA0C3E5" w14:textId="77777777" w:rsidR="00CF6DE2" w:rsidRPr="00FA43BA" w:rsidRDefault="00CF6DE2" w:rsidP="00CF6DE2">
            <w:pPr>
              <w:rPr>
                <w:rFonts w:ascii="Arial" w:hAnsi="Arial" w:cs="Arial"/>
                <w:sz w:val="16"/>
                <w:szCs w:val="16"/>
              </w:rPr>
            </w:pPr>
            <w:r>
              <w:rPr>
                <w:rFonts w:ascii="Arial" w:hAnsi="Arial" w:cs="Arial"/>
                <w:sz w:val="16"/>
                <w:szCs w:val="16"/>
              </w:rPr>
              <w:t>0,831369</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61882F96" w14:textId="77777777" w:rsidR="00CF6DE2" w:rsidRPr="00FA43BA" w:rsidRDefault="00CF6DE2" w:rsidP="00CF6DE2">
            <w:pPr>
              <w:rPr>
                <w:rFonts w:ascii="Arial" w:hAnsi="Arial" w:cs="Arial"/>
                <w:sz w:val="16"/>
                <w:szCs w:val="16"/>
              </w:rPr>
            </w:pPr>
            <w:r>
              <w:rPr>
                <w:rFonts w:ascii="Arial" w:hAnsi="Arial" w:cs="Arial"/>
                <w:sz w:val="16"/>
                <w:szCs w:val="16"/>
              </w:rPr>
              <w:t>2,52293</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40967006" w14:textId="77777777" w:rsidR="00CF6DE2" w:rsidRPr="00FA43BA" w:rsidRDefault="00CF6DE2" w:rsidP="00CF6DE2">
            <w:pPr>
              <w:rPr>
                <w:rFonts w:ascii="Arial" w:hAnsi="Arial" w:cs="Arial"/>
                <w:sz w:val="16"/>
                <w:szCs w:val="16"/>
              </w:rPr>
            </w:pPr>
            <w:r>
              <w:rPr>
                <w:rFonts w:ascii="Arial" w:hAnsi="Arial" w:cs="Arial"/>
                <w:sz w:val="16"/>
                <w:szCs w:val="16"/>
              </w:rPr>
              <w:t>22,70637</w:t>
            </w:r>
          </w:p>
        </w:tc>
      </w:tr>
      <w:tr w:rsidR="00EF7813" w:rsidRPr="00FA43BA" w14:paraId="4E4FEC58" w14:textId="77777777" w:rsidTr="00ED3ECB">
        <w:trPr>
          <w:trHeight w:val="20"/>
        </w:trPr>
        <w:tc>
          <w:tcPr>
            <w:tcW w:w="316" w:type="pct"/>
            <w:tcBorders>
              <w:top w:val="single" w:sz="4" w:space="0" w:color="auto"/>
            </w:tcBorders>
            <w:hideMark/>
          </w:tcPr>
          <w:p w14:paraId="3F7AFFC8" w14:textId="77777777" w:rsidR="00EF7813" w:rsidRPr="00FA43BA" w:rsidRDefault="00EF7813" w:rsidP="007019F7">
            <w:pPr>
              <w:rPr>
                <w:rFonts w:ascii="Arial" w:hAnsi="Arial" w:cs="Arial"/>
                <w:sz w:val="16"/>
                <w:szCs w:val="16"/>
              </w:rPr>
            </w:pPr>
            <w:r w:rsidRPr="00FA43BA">
              <w:rPr>
                <w:rFonts w:ascii="Arial" w:hAnsi="Arial" w:cs="Arial"/>
                <w:sz w:val="16"/>
                <w:szCs w:val="16"/>
              </w:rPr>
              <w:t>2907</w:t>
            </w:r>
          </w:p>
        </w:tc>
        <w:tc>
          <w:tcPr>
            <w:tcW w:w="860" w:type="pct"/>
            <w:tcBorders>
              <w:top w:val="single" w:sz="4" w:space="0" w:color="auto"/>
            </w:tcBorders>
            <w:hideMark/>
          </w:tcPr>
          <w:p w14:paraId="6CB374E5" w14:textId="09F06626" w:rsidR="00EF7813" w:rsidRPr="00FA43BA" w:rsidRDefault="00CF6DE2" w:rsidP="007019F7">
            <w:pPr>
              <w:rPr>
                <w:rFonts w:ascii="Arial" w:hAnsi="Arial" w:cs="Arial"/>
                <w:sz w:val="16"/>
                <w:szCs w:val="16"/>
              </w:rPr>
            </w:pPr>
            <w:r w:rsidRPr="00CF6DE2">
              <w:rPr>
                <w:rFonts w:ascii="Arial" w:hAnsi="Arial" w:cs="Arial"/>
                <w:sz w:val="16"/>
                <w:szCs w:val="16"/>
              </w:rPr>
              <w:t>Құрамында кремний қостотығы%-бен бейорганикалық тозаң: 70-тен астам (Динас) (493)</w:t>
            </w:r>
          </w:p>
        </w:tc>
        <w:tc>
          <w:tcPr>
            <w:tcW w:w="575" w:type="pct"/>
            <w:tcBorders>
              <w:top w:val="single" w:sz="4" w:space="0" w:color="auto"/>
            </w:tcBorders>
            <w:hideMark/>
          </w:tcPr>
          <w:p w14:paraId="5F08419D" w14:textId="77777777" w:rsidR="00EF7813" w:rsidRPr="00FA43BA" w:rsidRDefault="00EF7813" w:rsidP="007019F7">
            <w:pPr>
              <w:rPr>
                <w:rFonts w:ascii="Arial" w:hAnsi="Arial" w:cs="Arial"/>
                <w:sz w:val="16"/>
                <w:szCs w:val="16"/>
              </w:rPr>
            </w:pPr>
            <w:r w:rsidRPr="00FA43BA">
              <w:rPr>
                <w:rFonts w:ascii="Arial" w:hAnsi="Arial" w:cs="Arial"/>
                <w:sz w:val="16"/>
                <w:szCs w:val="16"/>
              </w:rPr>
              <w:t>0,15</w:t>
            </w:r>
          </w:p>
        </w:tc>
        <w:tc>
          <w:tcPr>
            <w:tcW w:w="602" w:type="pct"/>
            <w:tcBorders>
              <w:top w:val="single" w:sz="4" w:space="0" w:color="auto"/>
            </w:tcBorders>
            <w:hideMark/>
          </w:tcPr>
          <w:p w14:paraId="5AC9FD33" w14:textId="77777777" w:rsidR="00EF7813" w:rsidRPr="00FA43BA" w:rsidRDefault="00EF7813" w:rsidP="007019F7">
            <w:pPr>
              <w:rPr>
                <w:rFonts w:ascii="Arial" w:hAnsi="Arial" w:cs="Arial"/>
                <w:sz w:val="16"/>
                <w:szCs w:val="16"/>
              </w:rPr>
            </w:pPr>
            <w:r w:rsidRPr="00FA43BA">
              <w:rPr>
                <w:rFonts w:ascii="Arial" w:hAnsi="Arial" w:cs="Arial"/>
                <w:sz w:val="16"/>
                <w:szCs w:val="16"/>
              </w:rPr>
              <w:t>0,05</w:t>
            </w:r>
          </w:p>
        </w:tc>
        <w:tc>
          <w:tcPr>
            <w:tcW w:w="350" w:type="pct"/>
            <w:tcBorders>
              <w:top w:val="single" w:sz="4" w:space="0" w:color="auto"/>
            </w:tcBorders>
            <w:hideMark/>
          </w:tcPr>
          <w:p w14:paraId="12036D37"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479" w:type="pct"/>
            <w:tcBorders>
              <w:top w:val="single" w:sz="4" w:space="0" w:color="auto"/>
            </w:tcBorders>
            <w:hideMark/>
          </w:tcPr>
          <w:p w14:paraId="288188BC" w14:textId="77777777" w:rsidR="00EF7813" w:rsidRPr="00FA43BA" w:rsidRDefault="00EF7813" w:rsidP="007019F7">
            <w:pPr>
              <w:rPr>
                <w:rFonts w:ascii="Arial" w:hAnsi="Arial" w:cs="Arial"/>
                <w:sz w:val="16"/>
                <w:szCs w:val="16"/>
              </w:rPr>
            </w:pPr>
            <w:r w:rsidRPr="00FA43BA">
              <w:rPr>
                <w:rFonts w:ascii="Arial" w:hAnsi="Arial" w:cs="Arial"/>
                <w:sz w:val="16"/>
                <w:szCs w:val="16"/>
              </w:rPr>
              <w:t>3</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0C675F27" w14:textId="77777777" w:rsidR="00EF7813" w:rsidRPr="00FA43BA" w:rsidRDefault="00EF7813" w:rsidP="007019F7">
            <w:pPr>
              <w:rPr>
                <w:rFonts w:ascii="Arial" w:hAnsi="Arial" w:cs="Arial"/>
                <w:sz w:val="16"/>
                <w:szCs w:val="16"/>
              </w:rPr>
            </w:pPr>
            <w:r>
              <w:rPr>
                <w:rFonts w:ascii="Arial" w:hAnsi="Arial" w:cs="Arial"/>
                <w:sz w:val="16"/>
                <w:szCs w:val="16"/>
              </w:rPr>
              <w:t>0,32733</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74BA2040" w14:textId="77777777" w:rsidR="00EF7813" w:rsidRPr="00FA43BA" w:rsidRDefault="00EF7813" w:rsidP="007019F7">
            <w:pPr>
              <w:rPr>
                <w:rFonts w:ascii="Arial" w:hAnsi="Arial" w:cs="Arial"/>
                <w:sz w:val="16"/>
                <w:szCs w:val="16"/>
              </w:rPr>
            </w:pPr>
            <w:r>
              <w:rPr>
                <w:rFonts w:ascii="Arial" w:hAnsi="Arial" w:cs="Arial"/>
                <w:sz w:val="16"/>
                <w:szCs w:val="16"/>
              </w:rPr>
              <w:t>0,047151</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23742339" w14:textId="77777777" w:rsidR="00EF7813" w:rsidRPr="00FA43BA" w:rsidRDefault="00EF7813" w:rsidP="007019F7">
            <w:pPr>
              <w:rPr>
                <w:rFonts w:ascii="Arial" w:hAnsi="Arial" w:cs="Arial"/>
                <w:sz w:val="16"/>
                <w:szCs w:val="16"/>
              </w:rPr>
            </w:pPr>
            <w:r>
              <w:rPr>
                <w:rFonts w:ascii="Arial" w:hAnsi="Arial" w:cs="Arial"/>
                <w:sz w:val="16"/>
                <w:szCs w:val="16"/>
              </w:rPr>
              <w:t>0,424359</w:t>
            </w:r>
          </w:p>
        </w:tc>
      </w:tr>
      <w:tr w:rsidR="00EF7813" w:rsidRPr="00FA43BA" w14:paraId="02241A5F" w14:textId="77777777" w:rsidTr="00ED3ECB">
        <w:trPr>
          <w:trHeight w:val="20"/>
        </w:trPr>
        <w:tc>
          <w:tcPr>
            <w:tcW w:w="316" w:type="pct"/>
            <w:hideMark/>
          </w:tcPr>
          <w:p w14:paraId="6B2AC402" w14:textId="77777777" w:rsidR="00EF7813" w:rsidRPr="00FA43BA" w:rsidRDefault="00EF7813" w:rsidP="007019F7">
            <w:pPr>
              <w:rPr>
                <w:rFonts w:ascii="Arial" w:hAnsi="Arial" w:cs="Arial"/>
                <w:sz w:val="16"/>
                <w:szCs w:val="16"/>
              </w:rPr>
            </w:pPr>
            <w:r w:rsidRPr="00FA43BA">
              <w:rPr>
                <w:rFonts w:ascii="Arial" w:hAnsi="Arial" w:cs="Arial"/>
                <w:sz w:val="16"/>
                <w:szCs w:val="16"/>
              </w:rPr>
              <w:t>2908</w:t>
            </w:r>
          </w:p>
        </w:tc>
        <w:tc>
          <w:tcPr>
            <w:tcW w:w="860" w:type="pct"/>
            <w:hideMark/>
          </w:tcPr>
          <w:p w14:paraId="62AE6AF9" w14:textId="28F369D3" w:rsidR="00EF7813" w:rsidRPr="00FA43BA" w:rsidRDefault="00CF6DE2" w:rsidP="007019F7">
            <w:pPr>
              <w:rPr>
                <w:rFonts w:ascii="Arial" w:hAnsi="Arial" w:cs="Arial"/>
                <w:sz w:val="16"/>
                <w:szCs w:val="16"/>
              </w:rPr>
            </w:pPr>
            <w:r w:rsidRPr="00CF6DE2">
              <w:rPr>
                <w:rFonts w:ascii="Arial" w:hAnsi="Arial" w:cs="Arial"/>
                <w:sz w:val="16"/>
                <w:szCs w:val="16"/>
              </w:rPr>
              <w:t>Құрамында кремний қостотығы%-бен бейорганикалық шаң: 70-20</w:t>
            </w:r>
          </w:p>
        </w:tc>
        <w:tc>
          <w:tcPr>
            <w:tcW w:w="575" w:type="pct"/>
            <w:hideMark/>
          </w:tcPr>
          <w:p w14:paraId="47080B85" w14:textId="77777777" w:rsidR="00EF7813" w:rsidRPr="00FA43BA" w:rsidRDefault="00EF7813" w:rsidP="007019F7">
            <w:pPr>
              <w:rPr>
                <w:rFonts w:ascii="Arial" w:hAnsi="Arial" w:cs="Arial"/>
                <w:sz w:val="16"/>
                <w:szCs w:val="16"/>
              </w:rPr>
            </w:pPr>
            <w:r w:rsidRPr="00FA43BA">
              <w:rPr>
                <w:rFonts w:ascii="Arial" w:hAnsi="Arial" w:cs="Arial"/>
                <w:sz w:val="16"/>
                <w:szCs w:val="16"/>
              </w:rPr>
              <w:t>0,3</w:t>
            </w:r>
          </w:p>
        </w:tc>
        <w:tc>
          <w:tcPr>
            <w:tcW w:w="602" w:type="pct"/>
            <w:hideMark/>
          </w:tcPr>
          <w:p w14:paraId="1AAEB89F" w14:textId="77777777" w:rsidR="00EF7813" w:rsidRPr="00FA43BA" w:rsidRDefault="00EF7813" w:rsidP="007019F7">
            <w:pPr>
              <w:rPr>
                <w:rFonts w:ascii="Arial" w:hAnsi="Arial" w:cs="Arial"/>
                <w:sz w:val="16"/>
                <w:szCs w:val="16"/>
              </w:rPr>
            </w:pPr>
            <w:r w:rsidRPr="00FA43BA">
              <w:rPr>
                <w:rFonts w:ascii="Arial" w:hAnsi="Arial" w:cs="Arial"/>
                <w:sz w:val="16"/>
                <w:szCs w:val="16"/>
              </w:rPr>
              <w:t>0,1</w:t>
            </w:r>
          </w:p>
        </w:tc>
        <w:tc>
          <w:tcPr>
            <w:tcW w:w="350" w:type="pct"/>
            <w:hideMark/>
          </w:tcPr>
          <w:p w14:paraId="3BED744B"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479" w:type="pct"/>
            <w:hideMark/>
          </w:tcPr>
          <w:p w14:paraId="1F93347E" w14:textId="77777777" w:rsidR="00EF7813" w:rsidRPr="00FA43BA" w:rsidRDefault="00EF7813" w:rsidP="007019F7">
            <w:pPr>
              <w:rPr>
                <w:rFonts w:ascii="Arial" w:hAnsi="Arial" w:cs="Arial"/>
                <w:sz w:val="16"/>
                <w:szCs w:val="16"/>
              </w:rPr>
            </w:pPr>
            <w:r w:rsidRPr="00FA43BA">
              <w:rPr>
                <w:rFonts w:ascii="Arial" w:hAnsi="Arial" w:cs="Arial"/>
                <w:sz w:val="16"/>
                <w:szCs w:val="16"/>
              </w:rPr>
              <w:t>3</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6D51980B" w14:textId="77777777" w:rsidR="00EF7813" w:rsidRPr="00FA43BA" w:rsidRDefault="00EF7813" w:rsidP="007019F7">
            <w:pPr>
              <w:rPr>
                <w:rFonts w:ascii="Arial" w:hAnsi="Arial" w:cs="Arial"/>
                <w:sz w:val="16"/>
                <w:szCs w:val="16"/>
              </w:rPr>
            </w:pPr>
            <w:r>
              <w:rPr>
                <w:rFonts w:ascii="Arial" w:hAnsi="Arial" w:cs="Arial"/>
                <w:sz w:val="16"/>
                <w:szCs w:val="16"/>
              </w:rPr>
              <w:t>0,0088624</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6E42C8C4" w14:textId="77777777" w:rsidR="00EF7813" w:rsidRPr="00FA43BA" w:rsidRDefault="00EF7813" w:rsidP="007019F7">
            <w:pPr>
              <w:rPr>
                <w:rFonts w:ascii="Arial" w:hAnsi="Arial" w:cs="Arial"/>
                <w:sz w:val="16"/>
                <w:szCs w:val="16"/>
              </w:rPr>
            </w:pPr>
            <w:r>
              <w:rPr>
                <w:rFonts w:ascii="Arial" w:hAnsi="Arial" w:cs="Arial"/>
                <w:sz w:val="16"/>
                <w:szCs w:val="16"/>
              </w:rPr>
              <w:t>0,005778</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131D0144" w14:textId="77777777" w:rsidR="00EF7813" w:rsidRPr="00FA43BA" w:rsidRDefault="00EF7813" w:rsidP="007019F7">
            <w:pPr>
              <w:rPr>
                <w:rFonts w:ascii="Arial" w:hAnsi="Arial" w:cs="Arial"/>
                <w:sz w:val="16"/>
                <w:szCs w:val="16"/>
              </w:rPr>
            </w:pPr>
            <w:r>
              <w:rPr>
                <w:rFonts w:ascii="Arial" w:hAnsi="Arial" w:cs="Arial"/>
                <w:sz w:val="16"/>
                <w:szCs w:val="16"/>
              </w:rPr>
              <w:t>0,052002</w:t>
            </w:r>
          </w:p>
        </w:tc>
      </w:tr>
      <w:tr w:rsidR="00EF7813" w:rsidRPr="00FA43BA" w14:paraId="41001E83" w14:textId="77777777" w:rsidTr="00ED3ECB">
        <w:trPr>
          <w:trHeight w:val="20"/>
        </w:trPr>
        <w:tc>
          <w:tcPr>
            <w:tcW w:w="316" w:type="pct"/>
            <w:hideMark/>
          </w:tcPr>
          <w:p w14:paraId="3E1459E5" w14:textId="77777777" w:rsidR="00EF7813" w:rsidRPr="00FA43BA" w:rsidRDefault="00EF7813" w:rsidP="007019F7">
            <w:pPr>
              <w:rPr>
                <w:rFonts w:ascii="Arial" w:hAnsi="Arial" w:cs="Arial"/>
                <w:sz w:val="16"/>
                <w:szCs w:val="16"/>
              </w:rPr>
            </w:pPr>
            <w:r w:rsidRPr="00FA43BA">
              <w:rPr>
                <w:rFonts w:ascii="Arial" w:hAnsi="Arial" w:cs="Arial"/>
                <w:sz w:val="16"/>
                <w:szCs w:val="16"/>
              </w:rPr>
              <w:t>2930</w:t>
            </w:r>
          </w:p>
        </w:tc>
        <w:tc>
          <w:tcPr>
            <w:tcW w:w="860" w:type="pct"/>
            <w:hideMark/>
          </w:tcPr>
          <w:p w14:paraId="2DC9868E" w14:textId="7894BEDB" w:rsidR="00EF7813" w:rsidRPr="00FA43BA" w:rsidRDefault="00EF7813" w:rsidP="007019F7">
            <w:pPr>
              <w:rPr>
                <w:rFonts w:ascii="Arial" w:hAnsi="Arial" w:cs="Arial"/>
                <w:sz w:val="16"/>
                <w:szCs w:val="16"/>
              </w:rPr>
            </w:pPr>
            <w:r w:rsidRPr="00EF7813">
              <w:rPr>
                <w:rFonts w:ascii="Arial" w:hAnsi="Arial" w:cs="Arial"/>
                <w:sz w:val="16"/>
                <w:szCs w:val="16"/>
              </w:rPr>
              <w:t>Абразивті тозаң (1027*)</w:t>
            </w:r>
          </w:p>
        </w:tc>
        <w:tc>
          <w:tcPr>
            <w:tcW w:w="575" w:type="pct"/>
            <w:hideMark/>
          </w:tcPr>
          <w:p w14:paraId="37E86FF1"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602" w:type="pct"/>
            <w:hideMark/>
          </w:tcPr>
          <w:p w14:paraId="6B1B39D4"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350" w:type="pct"/>
            <w:hideMark/>
          </w:tcPr>
          <w:p w14:paraId="0E866C96" w14:textId="77777777" w:rsidR="00EF7813" w:rsidRPr="00FA43BA" w:rsidRDefault="00EF7813" w:rsidP="007019F7">
            <w:pPr>
              <w:rPr>
                <w:rFonts w:ascii="Arial" w:hAnsi="Arial" w:cs="Arial"/>
                <w:sz w:val="16"/>
                <w:szCs w:val="16"/>
              </w:rPr>
            </w:pPr>
            <w:r w:rsidRPr="00FA43BA">
              <w:rPr>
                <w:rFonts w:ascii="Arial" w:hAnsi="Arial" w:cs="Arial"/>
                <w:sz w:val="16"/>
                <w:szCs w:val="16"/>
              </w:rPr>
              <w:t>0,04</w:t>
            </w:r>
          </w:p>
        </w:tc>
        <w:tc>
          <w:tcPr>
            <w:tcW w:w="479" w:type="pct"/>
            <w:hideMark/>
          </w:tcPr>
          <w:p w14:paraId="56005FA0"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6761729C" w14:textId="77777777" w:rsidR="00EF7813" w:rsidRPr="00FA43BA" w:rsidRDefault="00EF7813" w:rsidP="007019F7">
            <w:pPr>
              <w:rPr>
                <w:rFonts w:ascii="Arial" w:hAnsi="Arial" w:cs="Arial"/>
                <w:sz w:val="16"/>
                <w:szCs w:val="16"/>
              </w:rPr>
            </w:pPr>
            <w:r>
              <w:rPr>
                <w:rFonts w:ascii="Arial" w:hAnsi="Arial" w:cs="Arial"/>
                <w:sz w:val="16"/>
                <w:szCs w:val="16"/>
              </w:rPr>
              <w:t>0,027</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2076C3AF" w14:textId="77777777" w:rsidR="00EF7813" w:rsidRPr="00FA43BA" w:rsidRDefault="00EF7813" w:rsidP="007019F7">
            <w:pPr>
              <w:rPr>
                <w:rFonts w:ascii="Arial" w:hAnsi="Arial" w:cs="Arial"/>
                <w:sz w:val="16"/>
                <w:szCs w:val="16"/>
              </w:rPr>
            </w:pPr>
            <w:r>
              <w:rPr>
                <w:rFonts w:ascii="Arial" w:hAnsi="Arial" w:cs="Arial"/>
                <w:sz w:val="16"/>
                <w:szCs w:val="16"/>
              </w:rPr>
              <w:t>0,0062</w:t>
            </w:r>
          </w:p>
        </w:tc>
        <w:tc>
          <w:tcPr>
            <w:tcW w:w="622" w:type="pct"/>
            <w:tcBorders>
              <w:top w:val="single" w:sz="4" w:space="0" w:color="auto"/>
              <w:left w:val="single" w:sz="4" w:space="0" w:color="auto"/>
              <w:bottom w:val="single" w:sz="4" w:space="0" w:color="auto"/>
              <w:right w:val="single" w:sz="4" w:space="0" w:color="auto"/>
            </w:tcBorders>
            <w:shd w:val="clear" w:color="auto" w:fill="auto"/>
            <w:hideMark/>
          </w:tcPr>
          <w:p w14:paraId="073DD177" w14:textId="77777777" w:rsidR="00EF7813" w:rsidRPr="00FA43BA" w:rsidRDefault="00EF7813" w:rsidP="007019F7">
            <w:pPr>
              <w:rPr>
                <w:rFonts w:ascii="Arial" w:hAnsi="Arial" w:cs="Arial"/>
                <w:sz w:val="16"/>
                <w:szCs w:val="16"/>
              </w:rPr>
            </w:pPr>
            <w:r>
              <w:rPr>
                <w:rFonts w:ascii="Arial" w:hAnsi="Arial" w:cs="Arial"/>
                <w:sz w:val="16"/>
                <w:szCs w:val="16"/>
              </w:rPr>
              <w:t>0,0558</w:t>
            </w:r>
          </w:p>
        </w:tc>
      </w:tr>
      <w:tr w:rsidR="00EF7813" w:rsidRPr="00FA43BA" w14:paraId="2D56FC25" w14:textId="77777777" w:rsidTr="00ED3ECB">
        <w:trPr>
          <w:trHeight w:val="20"/>
        </w:trPr>
        <w:tc>
          <w:tcPr>
            <w:tcW w:w="316" w:type="pct"/>
            <w:hideMark/>
          </w:tcPr>
          <w:p w14:paraId="3C9F4C26"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860" w:type="pct"/>
            <w:hideMark/>
          </w:tcPr>
          <w:p w14:paraId="46392F5C" w14:textId="79B74D47" w:rsidR="00EF7813" w:rsidRPr="00EF7813" w:rsidRDefault="00EF7813" w:rsidP="007019F7">
            <w:pPr>
              <w:rPr>
                <w:rFonts w:ascii="Arial" w:hAnsi="Arial" w:cs="Arial"/>
                <w:b/>
                <w:bCs/>
                <w:sz w:val="16"/>
                <w:szCs w:val="16"/>
              </w:rPr>
            </w:pPr>
            <w:r w:rsidRPr="00EF7813">
              <w:rPr>
                <w:rFonts w:ascii="Arial" w:hAnsi="Arial" w:cs="Arial"/>
                <w:b/>
                <w:bCs/>
                <w:sz w:val="16"/>
                <w:szCs w:val="16"/>
              </w:rPr>
              <w:t xml:space="preserve">    Барлығы:</w:t>
            </w:r>
          </w:p>
        </w:tc>
        <w:tc>
          <w:tcPr>
            <w:tcW w:w="575" w:type="pct"/>
            <w:hideMark/>
          </w:tcPr>
          <w:p w14:paraId="56691929"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602" w:type="pct"/>
            <w:hideMark/>
          </w:tcPr>
          <w:p w14:paraId="18F72EB6"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350" w:type="pct"/>
            <w:hideMark/>
          </w:tcPr>
          <w:p w14:paraId="5DC7B669"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479" w:type="pct"/>
            <w:hideMark/>
          </w:tcPr>
          <w:p w14:paraId="51ADC01F" w14:textId="77777777" w:rsidR="00EF7813" w:rsidRPr="00FA43BA" w:rsidRDefault="00EF7813" w:rsidP="007019F7">
            <w:pPr>
              <w:rPr>
                <w:rFonts w:ascii="Arial" w:hAnsi="Arial" w:cs="Arial"/>
                <w:sz w:val="16"/>
                <w:szCs w:val="16"/>
              </w:rPr>
            </w:pPr>
            <w:r w:rsidRPr="00FA43BA">
              <w:rPr>
                <w:rFonts w:ascii="Arial" w:hAnsi="Arial" w:cs="Arial"/>
                <w:sz w:val="16"/>
                <w:szCs w:val="16"/>
              </w:rPr>
              <w:t> </w:t>
            </w:r>
          </w:p>
        </w:tc>
        <w:tc>
          <w:tcPr>
            <w:tcW w:w="574" w:type="pct"/>
            <w:tcBorders>
              <w:top w:val="nil"/>
              <w:left w:val="single" w:sz="4" w:space="0" w:color="auto"/>
              <w:bottom w:val="single" w:sz="4" w:space="0" w:color="auto"/>
              <w:right w:val="single" w:sz="4" w:space="0" w:color="auto"/>
            </w:tcBorders>
            <w:shd w:val="clear" w:color="auto" w:fill="auto"/>
            <w:hideMark/>
          </w:tcPr>
          <w:p w14:paraId="11B04745" w14:textId="77777777" w:rsidR="00EF7813" w:rsidRPr="00FA43BA" w:rsidRDefault="00EF7813" w:rsidP="007019F7">
            <w:pPr>
              <w:rPr>
                <w:rFonts w:ascii="Arial" w:hAnsi="Arial" w:cs="Arial"/>
                <w:b/>
                <w:bCs/>
                <w:sz w:val="16"/>
                <w:szCs w:val="16"/>
              </w:rPr>
            </w:pPr>
            <w:r>
              <w:rPr>
                <w:rFonts w:ascii="Arial" w:hAnsi="Arial" w:cs="Arial"/>
                <w:b/>
                <w:bCs/>
                <w:sz w:val="16"/>
                <w:szCs w:val="16"/>
              </w:rPr>
              <w:t>25,31027</w:t>
            </w:r>
          </w:p>
        </w:tc>
        <w:tc>
          <w:tcPr>
            <w:tcW w:w="622" w:type="pct"/>
            <w:tcBorders>
              <w:top w:val="nil"/>
              <w:left w:val="single" w:sz="4" w:space="0" w:color="auto"/>
              <w:bottom w:val="single" w:sz="4" w:space="0" w:color="auto"/>
              <w:right w:val="single" w:sz="4" w:space="0" w:color="auto"/>
            </w:tcBorders>
            <w:shd w:val="clear" w:color="auto" w:fill="auto"/>
            <w:hideMark/>
          </w:tcPr>
          <w:p w14:paraId="32AAEC06" w14:textId="77777777" w:rsidR="00EF7813" w:rsidRPr="00FA43BA" w:rsidRDefault="00EF7813" w:rsidP="007019F7">
            <w:pPr>
              <w:rPr>
                <w:rFonts w:ascii="Arial" w:hAnsi="Arial" w:cs="Arial"/>
                <w:b/>
                <w:bCs/>
                <w:sz w:val="16"/>
                <w:szCs w:val="16"/>
              </w:rPr>
            </w:pPr>
            <w:r>
              <w:rPr>
                <w:rFonts w:ascii="Arial" w:hAnsi="Arial" w:cs="Arial"/>
                <w:b/>
                <w:bCs/>
                <w:sz w:val="16"/>
                <w:szCs w:val="16"/>
              </w:rPr>
              <w:t>38,69138</w:t>
            </w:r>
          </w:p>
        </w:tc>
        <w:tc>
          <w:tcPr>
            <w:tcW w:w="622" w:type="pct"/>
            <w:tcBorders>
              <w:top w:val="nil"/>
              <w:left w:val="single" w:sz="4" w:space="0" w:color="auto"/>
              <w:bottom w:val="single" w:sz="4" w:space="0" w:color="auto"/>
              <w:right w:val="single" w:sz="4" w:space="0" w:color="auto"/>
            </w:tcBorders>
            <w:shd w:val="clear" w:color="auto" w:fill="auto"/>
            <w:hideMark/>
          </w:tcPr>
          <w:p w14:paraId="622D605E" w14:textId="77777777" w:rsidR="00EF7813" w:rsidRPr="00FA43BA" w:rsidRDefault="00EF7813" w:rsidP="007019F7">
            <w:pPr>
              <w:rPr>
                <w:rFonts w:ascii="Arial" w:hAnsi="Arial" w:cs="Arial"/>
                <w:b/>
                <w:bCs/>
                <w:sz w:val="16"/>
                <w:szCs w:val="16"/>
              </w:rPr>
            </w:pPr>
            <w:r>
              <w:rPr>
                <w:rFonts w:ascii="Arial" w:hAnsi="Arial" w:cs="Arial"/>
                <w:b/>
                <w:bCs/>
                <w:sz w:val="16"/>
                <w:szCs w:val="16"/>
              </w:rPr>
              <w:t>348,22248</w:t>
            </w:r>
          </w:p>
        </w:tc>
      </w:tr>
    </w:tbl>
    <w:p w14:paraId="78BAC2C2" w14:textId="77777777" w:rsidR="008D53B4" w:rsidRDefault="008D53B4" w:rsidP="007931D4">
      <w:pPr>
        <w:spacing w:after="0"/>
        <w:ind w:firstLine="720"/>
        <w:jc w:val="both"/>
        <w:rPr>
          <w:rStyle w:val="rynqvb"/>
          <w:rFonts w:ascii="Arial" w:hAnsi="Arial" w:cs="Arial"/>
          <w:sz w:val="24"/>
          <w:szCs w:val="24"/>
          <w:lang w:val="kk-KZ"/>
        </w:rPr>
      </w:pPr>
    </w:p>
    <w:p w14:paraId="43AEF688" w14:textId="18364DC1" w:rsidR="0032209B" w:rsidRPr="008602D8" w:rsidRDefault="0032209B" w:rsidP="009929B1">
      <w:pPr>
        <w:spacing w:after="0" w:line="240" w:lineRule="auto"/>
        <w:ind w:firstLine="720"/>
        <w:jc w:val="both"/>
        <w:rPr>
          <w:rFonts w:ascii="Arial" w:eastAsia="Times New Roman" w:hAnsi="Arial" w:cs="Arial"/>
          <w:sz w:val="24"/>
          <w:szCs w:val="24"/>
          <w:lang w:val="kk-KZ" w:eastAsia="ru-RU"/>
        </w:rPr>
      </w:pPr>
      <w:r w:rsidRPr="008602D8">
        <w:rPr>
          <w:rStyle w:val="rynqvb"/>
          <w:rFonts w:ascii="Arial" w:hAnsi="Arial" w:cs="Arial"/>
          <w:sz w:val="24"/>
          <w:szCs w:val="24"/>
          <w:lang w:val="kk-KZ"/>
        </w:rPr>
        <w:t xml:space="preserve">Ұңғымаларды бұрғылау кезінде пайда болатын негізгі қалдықтар: </w:t>
      </w:r>
      <w:r w:rsidR="009929B1" w:rsidRPr="009929B1">
        <w:rPr>
          <w:rStyle w:val="rynqvb"/>
          <w:rFonts w:ascii="Arial" w:hAnsi="Arial" w:cs="Arial"/>
          <w:sz w:val="24"/>
          <w:szCs w:val="24"/>
          <w:lang w:val="kk-KZ"/>
        </w:rPr>
        <w:t xml:space="preserve">бұрғылау шламдары; жұмсалған бұрғылау ерітіндісі; майлы шүберектер (ветошь); қалдық майлар; қатты тұрмыстық қалдықтар; тамақ қалдықтары; металл сынықтары; дәнекерлеу электродтарының түтіктері. 9 ұңғыма бойынша қалдықтардың жинақталу шегі </w:t>
      </w:r>
      <w:r w:rsidR="009929B1" w:rsidRPr="00AE4C1A">
        <w:rPr>
          <w:rStyle w:val="rynqvb"/>
          <w:rFonts w:ascii="Arial" w:hAnsi="Arial" w:cs="Arial"/>
          <w:b/>
          <w:bCs/>
          <w:sz w:val="24"/>
          <w:szCs w:val="24"/>
          <w:lang w:val="kk-KZ"/>
        </w:rPr>
        <w:t>5897,365</w:t>
      </w:r>
      <w:r w:rsidR="008D53B4" w:rsidRPr="008602D8">
        <w:rPr>
          <w:rFonts w:ascii="Arial" w:eastAsia="Times New Roman" w:hAnsi="Arial" w:cs="Arial"/>
          <w:b/>
          <w:bCs/>
          <w:sz w:val="24"/>
          <w:lang w:val="kk-KZ" w:eastAsia="ru-RU"/>
        </w:rPr>
        <w:t xml:space="preserve"> </w:t>
      </w:r>
      <w:r w:rsidRPr="008602D8">
        <w:rPr>
          <w:rStyle w:val="rynqvb"/>
          <w:rFonts w:ascii="Arial" w:hAnsi="Arial" w:cs="Arial"/>
          <w:b/>
          <w:bCs/>
          <w:sz w:val="24"/>
          <w:szCs w:val="24"/>
          <w:lang w:val="kk-KZ"/>
        </w:rPr>
        <w:t>т/жылды</w:t>
      </w:r>
      <w:r w:rsidRPr="008602D8">
        <w:rPr>
          <w:rStyle w:val="rynqvb"/>
          <w:rFonts w:ascii="Arial" w:hAnsi="Arial" w:cs="Arial"/>
          <w:sz w:val="24"/>
          <w:szCs w:val="24"/>
          <w:lang w:val="kk-KZ"/>
        </w:rPr>
        <w:t xml:space="preserve"> құрайды, оның ішінде тұтыну қалдықтары </w:t>
      </w:r>
      <w:r w:rsidR="009929B1" w:rsidRPr="009929B1">
        <w:rPr>
          <w:rFonts w:ascii="Arial" w:eastAsia="Times New Roman" w:hAnsi="Arial" w:cs="Arial"/>
          <w:sz w:val="24"/>
          <w:lang w:val="kk-KZ" w:eastAsia="ru-RU"/>
        </w:rPr>
        <w:t xml:space="preserve">18,0507 </w:t>
      </w:r>
      <w:r w:rsidRPr="008602D8">
        <w:rPr>
          <w:rStyle w:val="rynqvb"/>
          <w:rFonts w:ascii="Arial" w:hAnsi="Arial" w:cs="Arial"/>
          <w:sz w:val="24"/>
          <w:szCs w:val="24"/>
          <w:lang w:val="kk-KZ"/>
        </w:rPr>
        <w:t xml:space="preserve">т/жыл, өндіріс қалдықтары </w:t>
      </w:r>
      <w:r w:rsidR="009929B1" w:rsidRPr="009929B1">
        <w:rPr>
          <w:rFonts w:ascii="Arial" w:eastAsia="Times New Roman" w:hAnsi="Arial" w:cs="Arial"/>
          <w:sz w:val="24"/>
          <w:lang w:val="kk-KZ" w:eastAsia="ru-RU"/>
        </w:rPr>
        <w:t xml:space="preserve">5879,314 </w:t>
      </w:r>
      <w:r w:rsidRPr="008602D8">
        <w:rPr>
          <w:rStyle w:val="rynqvb"/>
          <w:rFonts w:ascii="Arial" w:hAnsi="Arial" w:cs="Arial"/>
          <w:sz w:val="24"/>
          <w:szCs w:val="24"/>
          <w:lang w:val="kk-KZ"/>
        </w:rPr>
        <w:t>т/жыл.</w:t>
      </w:r>
    </w:p>
    <w:p w14:paraId="3618BFE2" w14:textId="77777777" w:rsidR="00E600E1" w:rsidRPr="00E600E1" w:rsidRDefault="009929B1" w:rsidP="007931D4">
      <w:pPr>
        <w:spacing w:after="0"/>
        <w:ind w:firstLine="720"/>
        <w:jc w:val="both"/>
        <w:rPr>
          <w:rStyle w:val="rynqvb"/>
          <w:rFonts w:ascii="Arial" w:hAnsi="Arial" w:cs="Arial"/>
          <w:sz w:val="24"/>
          <w:szCs w:val="24"/>
          <w:lang w:val="kk-KZ"/>
        </w:rPr>
      </w:pPr>
      <w:bookmarkStart w:id="7" w:name="_Hlk226038368"/>
      <w:r w:rsidRPr="009929B1">
        <w:rPr>
          <w:rStyle w:val="rynqvb"/>
          <w:rFonts w:ascii="Arial" w:hAnsi="Arial" w:cs="Arial"/>
          <w:sz w:val="24"/>
          <w:szCs w:val="24"/>
          <w:lang w:val="kk-KZ"/>
        </w:rPr>
        <w:t>3</w:t>
      </w:r>
      <w:r w:rsidR="00AE4C1A">
        <w:rPr>
          <w:rStyle w:val="rynqvb"/>
          <w:rFonts w:ascii="Arial" w:hAnsi="Arial" w:cs="Arial"/>
          <w:sz w:val="24"/>
          <w:szCs w:val="24"/>
          <w:lang w:val="kk-KZ"/>
        </w:rPr>
        <w:t xml:space="preserve"> </w:t>
      </w:r>
      <w:r w:rsidR="0032209B" w:rsidRPr="009929B1">
        <w:rPr>
          <w:rStyle w:val="rynqvb"/>
          <w:rFonts w:ascii="Arial" w:hAnsi="Arial" w:cs="Arial"/>
          <w:sz w:val="24"/>
          <w:szCs w:val="24"/>
          <w:lang w:val="kk-KZ"/>
        </w:rPr>
        <w:t>ұңғыманы</w:t>
      </w:r>
      <w:r w:rsidR="00AE4C1A">
        <w:rPr>
          <w:rStyle w:val="rynqvb"/>
          <w:rFonts w:ascii="Arial" w:hAnsi="Arial" w:cs="Arial"/>
          <w:sz w:val="24"/>
          <w:szCs w:val="24"/>
          <w:lang w:val="kk-KZ"/>
        </w:rPr>
        <w:t xml:space="preserve"> (2027ж)</w:t>
      </w:r>
      <w:r w:rsidR="0032209B" w:rsidRPr="009929B1">
        <w:rPr>
          <w:rStyle w:val="rynqvb"/>
          <w:rFonts w:ascii="Arial" w:hAnsi="Arial" w:cs="Arial"/>
          <w:sz w:val="24"/>
          <w:szCs w:val="24"/>
          <w:lang w:val="kk-KZ"/>
        </w:rPr>
        <w:t xml:space="preserve"> бұрғылау кезінде су тұтынуға және суды шаруашылық-ауыз</w:t>
      </w:r>
      <w:r w:rsidR="00134E25" w:rsidRPr="009929B1">
        <w:rPr>
          <w:rStyle w:val="rynqvb"/>
          <w:rFonts w:ascii="Arial" w:hAnsi="Arial" w:cs="Arial"/>
          <w:sz w:val="24"/>
          <w:szCs w:val="24"/>
          <w:lang w:val="kk-KZ"/>
        </w:rPr>
        <w:t xml:space="preserve"> </w:t>
      </w:r>
      <w:r w:rsidR="0032209B" w:rsidRPr="009929B1">
        <w:rPr>
          <w:rStyle w:val="rynqvb"/>
          <w:rFonts w:ascii="Arial" w:hAnsi="Arial" w:cs="Arial"/>
          <w:sz w:val="24"/>
          <w:szCs w:val="24"/>
          <w:lang w:val="kk-KZ"/>
        </w:rPr>
        <w:t xml:space="preserve">су қажеттіліктеріне бұруға арналған судың жалпы көлемі </w:t>
      </w:r>
      <w:r w:rsidRPr="009929B1">
        <w:rPr>
          <w:rFonts w:ascii="Arial" w:eastAsia="Times New Roman" w:hAnsi="Arial" w:cs="Arial"/>
          <w:sz w:val="24"/>
          <w:lang w:val="kk-KZ" w:eastAsia="ru-RU"/>
        </w:rPr>
        <w:t xml:space="preserve">1120,5 </w:t>
      </w:r>
      <w:r w:rsidR="0032209B" w:rsidRPr="009929B1">
        <w:rPr>
          <w:rStyle w:val="rynqvb"/>
          <w:rFonts w:ascii="Arial" w:hAnsi="Arial" w:cs="Arial"/>
          <w:sz w:val="24"/>
          <w:szCs w:val="24"/>
          <w:lang w:val="kk-KZ"/>
        </w:rPr>
        <w:t>м3/</w:t>
      </w:r>
      <w:r w:rsidR="00923DD3" w:rsidRPr="009929B1">
        <w:rPr>
          <w:rStyle w:val="rynqvb"/>
          <w:rFonts w:ascii="Arial" w:hAnsi="Arial" w:cs="Arial"/>
          <w:sz w:val="24"/>
          <w:szCs w:val="24"/>
          <w:lang w:val="kk-KZ"/>
        </w:rPr>
        <w:t>кезең</w:t>
      </w:r>
      <w:r w:rsidR="00294774">
        <w:rPr>
          <w:rStyle w:val="rynqvb"/>
          <w:rFonts w:ascii="Arial" w:hAnsi="Arial" w:cs="Arial"/>
          <w:sz w:val="24"/>
          <w:szCs w:val="24"/>
          <w:lang w:val="kk-KZ"/>
        </w:rPr>
        <w:t xml:space="preserve"> </w:t>
      </w:r>
      <w:r w:rsidR="00294774" w:rsidRPr="00294774">
        <w:rPr>
          <w:rStyle w:val="rynqvb"/>
          <w:rFonts w:ascii="Arial" w:hAnsi="Arial" w:cs="Arial"/>
          <w:sz w:val="24"/>
          <w:szCs w:val="24"/>
          <w:lang w:val="kk-KZ"/>
        </w:rPr>
        <w:t>(2028-2029 жж. арналған су көлемдері ұқсас)</w:t>
      </w:r>
      <w:r w:rsidR="0032209B" w:rsidRPr="009929B1">
        <w:rPr>
          <w:rStyle w:val="rynqvb"/>
          <w:rFonts w:ascii="Arial" w:hAnsi="Arial" w:cs="Arial"/>
          <w:sz w:val="24"/>
          <w:szCs w:val="24"/>
          <w:lang w:val="kk-KZ"/>
        </w:rPr>
        <w:t>.</w:t>
      </w:r>
      <w:r w:rsidR="0032209B" w:rsidRPr="009929B1">
        <w:rPr>
          <w:rStyle w:val="rynqvb"/>
          <w:rFonts w:ascii="Arial" w:hAnsi="Arial" w:cs="Arial"/>
          <w:sz w:val="24"/>
          <w:szCs w:val="24"/>
        </w:rPr>
        <w:t xml:space="preserve"> </w:t>
      </w:r>
    </w:p>
    <w:p w14:paraId="3FD1EF0D" w14:textId="1152F1F3" w:rsidR="0032209B" w:rsidRPr="008602D8" w:rsidRDefault="00923DD3" w:rsidP="007931D4">
      <w:pPr>
        <w:spacing w:after="0"/>
        <w:ind w:firstLine="720"/>
        <w:jc w:val="both"/>
        <w:rPr>
          <w:rStyle w:val="rynqvb"/>
          <w:rFonts w:ascii="Arial" w:hAnsi="Arial" w:cs="Arial"/>
          <w:szCs w:val="24"/>
        </w:rPr>
      </w:pPr>
      <w:r w:rsidRPr="009929B1">
        <w:rPr>
          <w:rStyle w:val="rynqvb"/>
          <w:rFonts w:ascii="Arial" w:hAnsi="Arial" w:cs="Arial"/>
          <w:sz w:val="24"/>
          <w:szCs w:val="24"/>
          <w:lang w:val="kk-KZ"/>
        </w:rPr>
        <w:t>1 ұңғыма б</w:t>
      </w:r>
      <w:r w:rsidR="0032209B" w:rsidRPr="009929B1">
        <w:rPr>
          <w:rStyle w:val="rynqvb"/>
          <w:rFonts w:ascii="Arial" w:hAnsi="Arial" w:cs="Arial"/>
          <w:sz w:val="24"/>
          <w:szCs w:val="24"/>
          <w:lang w:val="kk-KZ"/>
        </w:rPr>
        <w:t>ұрғылау ағынды суларының көлемі</w:t>
      </w:r>
      <w:r w:rsidRPr="009929B1">
        <w:rPr>
          <w:rStyle w:val="rynqvb"/>
          <w:rFonts w:ascii="Arial" w:hAnsi="Arial" w:cs="Arial"/>
          <w:sz w:val="24"/>
          <w:szCs w:val="24"/>
          <w:lang w:val="kk-KZ"/>
        </w:rPr>
        <w:t xml:space="preserve"> </w:t>
      </w:r>
      <w:r w:rsidRPr="009929B1">
        <w:rPr>
          <w:rFonts w:ascii="Arial" w:eastAsia="Times New Roman" w:hAnsi="Arial" w:cs="Arial"/>
          <w:sz w:val="24"/>
          <w:szCs w:val="24"/>
          <w:shd w:val="clear" w:color="auto" w:fill="FFFFFF"/>
          <w:lang w:eastAsia="ru-RU"/>
        </w:rPr>
        <w:t>–</w:t>
      </w:r>
      <w:r w:rsidR="0032209B" w:rsidRPr="009929B1">
        <w:rPr>
          <w:rStyle w:val="rynqvb"/>
          <w:rFonts w:ascii="Arial" w:hAnsi="Arial" w:cs="Arial"/>
          <w:sz w:val="24"/>
          <w:szCs w:val="24"/>
          <w:lang w:val="kk-KZ"/>
        </w:rPr>
        <w:t xml:space="preserve"> </w:t>
      </w:r>
      <w:r w:rsidR="009929B1" w:rsidRPr="009929B1">
        <w:rPr>
          <w:rFonts w:ascii="Arial" w:eastAsia="Times New Roman" w:hAnsi="Arial" w:cs="Arial"/>
          <w:bCs/>
          <w:sz w:val="24"/>
          <w:szCs w:val="24"/>
          <w:shd w:val="clear" w:color="auto" w:fill="FFFFFF"/>
          <w:lang w:eastAsia="ru-RU"/>
        </w:rPr>
        <w:t xml:space="preserve">706,570 </w:t>
      </w:r>
      <w:r w:rsidR="0032209B" w:rsidRPr="009929B1">
        <w:rPr>
          <w:rStyle w:val="rynqvb"/>
          <w:rFonts w:ascii="Arial" w:hAnsi="Arial" w:cs="Arial"/>
          <w:sz w:val="24"/>
          <w:szCs w:val="24"/>
          <w:lang w:val="kk-KZ"/>
        </w:rPr>
        <w:t xml:space="preserve">м3 немесе </w:t>
      </w:r>
      <w:r w:rsidR="009929B1" w:rsidRPr="009929B1">
        <w:rPr>
          <w:rFonts w:ascii="Arial" w:eastAsia="Times New Roman" w:hAnsi="Arial" w:cs="Arial"/>
          <w:bCs/>
          <w:sz w:val="24"/>
          <w:szCs w:val="24"/>
          <w:shd w:val="clear" w:color="auto" w:fill="FFFFFF"/>
          <w:lang w:eastAsia="ru-RU"/>
        </w:rPr>
        <w:t xml:space="preserve">720,701 </w:t>
      </w:r>
      <w:r w:rsidR="0032209B" w:rsidRPr="009929B1">
        <w:rPr>
          <w:rStyle w:val="rynqvb"/>
          <w:rFonts w:ascii="Arial" w:hAnsi="Arial" w:cs="Arial"/>
          <w:sz w:val="24"/>
          <w:szCs w:val="24"/>
          <w:lang w:val="kk-KZ"/>
        </w:rPr>
        <w:t>тоннан</w:t>
      </w:r>
      <w:r w:rsidR="0032209B" w:rsidRPr="000E3464">
        <w:rPr>
          <w:rStyle w:val="rynqvb"/>
          <w:rFonts w:ascii="Arial" w:hAnsi="Arial" w:cs="Arial"/>
          <w:sz w:val="24"/>
          <w:szCs w:val="24"/>
          <w:lang w:val="kk-KZ"/>
        </w:rPr>
        <w:t xml:space="preserve">ы </w:t>
      </w:r>
      <w:r w:rsidR="0032209B" w:rsidRPr="009929B1">
        <w:rPr>
          <w:rStyle w:val="rynqvb"/>
          <w:rFonts w:ascii="Arial" w:hAnsi="Arial" w:cs="Arial"/>
          <w:sz w:val="24"/>
          <w:szCs w:val="24"/>
          <w:lang w:val="kk-KZ"/>
        </w:rPr>
        <w:t>құрайды</w:t>
      </w:r>
      <w:r w:rsidR="009929B1" w:rsidRPr="009929B1">
        <w:rPr>
          <w:rStyle w:val="rynqvb"/>
          <w:rFonts w:ascii="Arial" w:hAnsi="Arial" w:cs="Arial"/>
          <w:sz w:val="24"/>
          <w:szCs w:val="24"/>
          <w:lang w:val="kk-KZ"/>
        </w:rPr>
        <w:t>.</w:t>
      </w:r>
    </w:p>
    <w:bookmarkEnd w:id="2"/>
    <w:bookmarkEnd w:id="7"/>
    <w:p w14:paraId="60962224" w14:textId="1A451942" w:rsidR="00923DD3" w:rsidRPr="008602D8" w:rsidRDefault="00923DD3" w:rsidP="00923DD3">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Жұмыс істейтіндер Қазақстан Республикасы Денсаулық сақтау министрінің 2023 жылғы 20 ақпандағы № 26 бұйрығымен бекітілген "Су көздеріне, шаруашылық-ауыз су мақсатында су алу орындарына, шаруашылық-ауыз сумен жабдықтауға, мәдени-тұрмыстық су пайдалану орындарына және су объектілерінің қауіпсіздігіне қойылатын</w:t>
      </w:r>
      <w:r w:rsidR="006661A8">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 xml:space="preserve">санитариялық-эпидемиологиялық талаптар" санитариялық қағидаларының талаптарына сәйкес келетін сумен қамтамасыз етілетін болады. </w:t>
      </w:r>
      <w:r w:rsidR="006661A8">
        <w:rPr>
          <w:rFonts w:ascii="Arial" w:eastAsia="Times New Roman" w:hAnsi="Arial" w:cs="Arial"/>
          <w:sz w:val="24"/>
          <w:lang w:val="kk-KZ" w:eastAsia="ru-RU"/>
        </w:rPr>
        <w:t>А</w:t>
      </w:r>
      <w:r w:rsidR="0006065D">
        <w:rPr>
          <w:rFonts w:ascii="Arial" w:eastAsia="Times New Roman" w:hAnsi="Arial" w:cs="Arial"/>
          <w:sz w:val="24"/>
          <w:lang w:val="kk-KZ" w:eastAsia="ru-RU"/>
        </w:rPr>
        <w:t>қ</w:t>
      </w:r>
      <w:r w:rsidR="006661A8">
        <w:rPr>
          <w:rFonts w:ascii="Arial" w:eastAsia="Times New Roman" w:hAnsi="Arial" w:cs="Arial"/>
          <w:sz w:val="24"/>
          <w:lang w:val="kk-KZ" w:eastAsia="ru-RU"/>
        </w:rPr>
        <w:t>сай кен орнында су ішуге</w:t>
      </w:r>
      <w:r w:rsidRPr="008602D8">
        <w:rPr>
          <w:rFonts w:ascii="Arial" w:eastAsia="Times New Roman" w:hAnsi="Arial" w:cs="Arial"/>
          <w:sz w:val="24"/>
          <w:lang w:val="kk-KZ" w:eastAsia="ru-RU"/>
        </w:rPr>
        <w:t xml:space="preserve"> арналған су көлемі 18,9 литр пластикалық бөтелкелермен қамтамасыз етіледі, тұрмыстық қажеттіліктер үшін жақын маңдағы бұлақтың суы пайдаланылады.</w:t>
      </w:r>
    </w:p>
    <w:p w14:paraId="3B2B4746" w14:textId="77777777" w:rsidR="00134E25" w:rsidRPr="008602D8" w:rsidRDefault="0032209B">
      <w:pPr>
        <w:spacing w:after="0"/>
        <w:ind w:firstLine="720"/>
        <w:jc w:val="both"/>
        <w:rPr>
          <w:rStyle w:val="rynqvb"/>
          <w:rFonts w:ascii="Arial" w:hAnsi="Arial" w:cs="Arial"/>
          <w:sz w:val="24"/>
          <w:szCs w:val="24"/>
        </w:rPr>
      </w:pPr>
      <w:r w:rsidRPr="008602D8">
        <w:rPr>
          <w:rStyle w:val="rynqvb"/>
          <w:rFonts w:ascii="Arial" w:hAnsi="Arial" w:cs="Arial"/>
          <w:sz w:val="24"/>
          <w:szCs w:val="24"/>
          <w:lang w:val="kk-KZ"/>
        </w:rPr>
        <w:t>Жиналған сарқынды сулар сыйымдылығы 50 м3 болатын арнайы металл резервуарларға құйылады, жинақталған сайын мамандандырылған ұйыммен келісімге сәйкес шығарылады, тендер арқылы жоспарланған жұмыс басталғанға дейін мамандандырылған ұйым таңдалады.</w:t>
      </w:r>
      <w:r w:rsidRPr="008602D8">
        <w:rPr>
          <w:rStyle w:val="rynqvb"/>
          <w:rFonts w:ascii="Arial" w:hAnsi="Arial" w:cs="Arial"/>
          <w:sz w:val="24"/>
          <w:szCs w:val="24"/>
        </w:rPr>
        <w:t xml:space="preserve"> </w:t>
      </w:r>
    </w:p>
    <w:p w14:paraId="0BEBA3E0" w14:textId="159F5F4E" w:rsidR="00A53A8B" w:rsidRPr="008602D8" w:rsidRDefault="00134E25" w:rsidP="00134E25">
      <w:pPr>
        <w:spacing w:after="0"/>
        <w:ind w:firstLine="720"/>
        <w:jc w:val="both"/>
        <w:rPr>
          <w:rStyle w:val="rynqvb"/>
          <w:rFonts w:ascii="Arial" w:hAnsi="Arial" w:cs="Arial"/>
          <w:sz w:val="24"/>
          <w:szCs w:val="24"/>
          <w:lang w:val="kk-KZ"/>
        </w:rPr>
      </w:pPr>
      <w:bookmarkStart w:id="8" w:name="_Hlk226038687"/>
      <w:r w:rsidRPr="008602D8">
        <w:rPr>
          <w:rStyle w:val="rynqvb"/>
          <w:rFonts w:ascii="Arial" w:hAnsi="Arial" w:cs="Arial"/>
          <w:sz w:val="24"/>
          <w:szCs w:val="24"/>
          <w:lang w:val="kk-KZ"/>
        </w:rPr>
        <w:t>Жоба</w:t>
      </w:r>
      <w:r w:rsidR="000170FC" w:rsidRPr="008602D8">
        <w:rPr>
          <w:rStyle w:val="rynqvb"/>
          <w:rFonts w:ascii="Arial" w:hAnsi="Arial" w:cs="Arial"/>
          <w:sz w:val="24"/>
          <w:szCs w:val="24"/>
          <w:lang w:val="kk-KZ"/>
        </w:rPr>
        <w:t xml:space="preserve">да бағалау ұңғымаларының </w:t>
      </w:r>
      <w:r w:rsidRPr="008602D8">
        <w:rPr>
          <w:rStyle w:val="rynqvb"/>
          <w:rFonts w:ascii="Arial" w:hAnsi="Arial" w:cs="Arial"/>
          <w:sz w:val="24"/>
          <w:szCs w:val="24"/>
          <w:lang w:val="kk-KZ"/>
        </w:rPr>
        <w:t xml:space="preserve"> </w:t>
      </w:r>
      <w:r w:rsidR="0032209B" w:rsidRPr="008602D8">
        <w:rPr>
          <w:rStyle w:val="rynqvb"/>
          <w:rFonts w:ascii="Arial" w:hAnsi="Arial" w:cs="Arial"/>
          <w:sz w:val="24"/>
          <w:szCs w:val="24"/>
          <w:lang w:val="kk-KZ"/>
        </w:rPr>
        <w:t>бұрғылау қондырғысы</w:t>
      </w:r>
      <w:r w:rsidR="009929B1">
        <w:rPr>
          <w:rStyle w:val="rynqvb"/>
          <w:rFonts w:ascii="Arial" w:hAnsi="Arial" w:cs="Arial"/>
          <w:sz w:val="24"/>
          <w:szCs w:val="24"/>
          <w:lang w:val="kk-KZ"/>
        </w:rPr>
        <w:t xml:space="preserve"> </w:t>
      </w:r>
      <w:r w:rsidR="0032209B" w:rsidRPr="008602D8">
        <w:rPr>
          <w:rStyle w:val="rynqvb"/>
          <w:rFonts w:ascii="Arial" w:hAnsi="Arial" w:cs="Arial"/>
          <w:sz w:val="24"/>
          <w:szCs w:val="24"/>
          <w:lang w:val="kk-KZ"/>
        </w:rPr>
        <w:t>(ZJ-</w:t>
      </w:r>
      <w:r w:rsidR="008D53B4">
        <w:rPr>
          <w:rStyle w:val="rynqvb"/>
          <w:rFonts w:ascii="Arial" w:hAnsi="Arial" w:cs="Arial"/>
          <w:sz w:val="24"/>
          <w:szCs w:val="24"/>
          <w:lang w:val="kk-KZ"/>
        </w:rPr>
        <w:t>30</w:t>
      </w:r>
      <w:r w:rsidR="0032209B" w:rsidRPr="008602D8">
        <w:rPr>
          <w:rStyle w:val="rynqvb"/>
          <w:rFonts w:ascii="Arial" w:hAnsi="Arial" w:cs="Arial"/>
          <w:sz w:val="24"/>
          <w:szCs w:val="24"/>
          <w:lang w:val="kk-KZ"/>
        </w:rPr>
        <w:t xml:space="preserve">) жүк көтергіштігі кемінде </w:t>
      </w:r>
      <w:r w:rsidR="008D53B4">
        <w:rPr>
          <w:rStyle w:val="rynqvb"/>
          <w:rFonts w:ascii="Arial" w:hAnsi="Arial" w:cs="Arial"/>
          <w:sz w:val="24"/>
          <w:szCs w:val="24"/>
          <w:lang w:val="kk-KZ"/>
        </w:rPr>
        <w:t>1</w:t>
      </w:r>
      <w:r w:rsidR="009929B1">
        <w:rPr>
          <w:rStyle w:val="rynqvb"/>
          <w:rFonts w:ascii="Arial" w:hAnsi="Arial" w:cs="Arial"/>
          <w:sz w:val="24"/>
          <w:szCs w:val="24"/>
          <w:lang w:val="kk-KZ"/>
        </w:rPr>
        <w:t>70</w:t>
      </w:r>
      <w:r w:rsidR="0032209B" w:rsidRPr="008602D8">
        <w:rPr>
          <w:rStyle w:val="rynqvb"/>
          <w:rFonts w:ascii="Arial" w:hAnsi="Arial" w:cs="Arial"/>
          <w:sz w:val="24"/>
          <w:szCs w:val="24"/>
          <w:lang w:val="kk-KZ"/>
        </w:rPr>
        <w:t xml:space="preserve"> тоннаны пайдалану арқылы жүзеге асырылады.</w:t>
      </w:r>
      <w:r w:rsidR="0032209B" w:rsidRPr="008602D8">
        <w:rPr>
          <w:rStyle w:val="rynqvb"/>
          <w:rFonts w:ascii="Arial" w:hAnsi="Arial" w:cs="Arial"/>
          <w:sz w:val="24"/>
          <w:szCs w:val="24"/>
        </w:rPr>
        <w:t xml:space="preserve"> </w:t>
      </w:r>
      <w:bookmarkEnd w:id="8"/>
      <w:r w:rsidR="0032209B" w:rsidRPr="008602D8">
        <w:rPr>
          <w:rStyle w:val="rynqvb"/>
          <w:rFonts w:ascii="Arial" w:hAnsi="Arial" w:cs="Arial"/>
          <w:sz w:val="24"/>
          <w:szCs w:val="24"/>
          <w:lang w:val="kk-KZ"/>
        </w:rPr>
        <w:t>Санитарлық қорғау аймағы дисперсиялық карта арқылы анықталады.</w:t>
      </w:r>
    </w:p>
    <w:p w14:paraId="64DD94E4" w14:textId="23A5D8DB" w:rsidR="00134E25" w:rsidRPr="008602D8" w:rsidRDefault="00134E25">
      <w:pPr>
        <w:spacing w:after="0"/>
        <w:ind w:firstLine="720"/>
        <w:jc w:val="both"/>
        <w:rPr>
          <w:rStyle w:val="rynqvb"/>
          <w:rFonts w:ascii="Arial" w:hAnsi="Arial" w:cs="Arial"/>
          <w:sz w:val="24"/>
          <w:szCs w:val="24"/>
          <w:lang w:val="kk-KZ"/>
        </w:rPr>
      </w:pPr>
    </w:p>
    <w:p w14:paraId="2C7CFDDC" w14:textId="77777777" w:rsidR="00134E25" w:rsidRPr="008602D8" w:rsidRDefault="00134E25">
      <w:pPr>
        <w:spacing w:after="0"/>
        <w:ind w:firstLine="720"/>
        <w:jc w:val="both"/>
        <w:rPr>
          <w:rStyle w:val="rynqvb"/>
          <w:rFonts w:ascii="Arial" w:hAnsi="Arial" w:cs="Arial"/>
          <w:szCs w:val="24"/>
        </w:rPr>
      </w:pPr>
    </w:p>
    <w:sectPr w:rsidR="00134E25" w:rsidRPr="00860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78C"/>
    <w:multiLevelType w:val="hybridMultilevel"/>
    <w:tmpl w:val="C0F4F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130D6"/>
    <w:multiLevelType w:val="hybridMultilevel"/>
    <w:tmpl w:val="69EE4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9F7C57"/>
    <w:multiLevelType w:val="hybridMultilevel"/>
    <w:tmpl w:val="7CEAA300"/>
    <w:lvl w:ilvl="0" w:tplc="B6B25B3A">
      <w:start w:val="1"/>
      <w:numFmt w:val="bullet"/>
      <w:lvlText w:val=""/>
      <w:lvlJc w:val="left"/>
      <w:pPr>
        <w:ind w:left="1440" w:hanging="360"/>
      </w:pPr>
      <w:rPr>
        <w:rFonts w:ascii="Symbol" w:hAnsi="Symbol" w:hint="default"/>
        <w:sz w:val="20"/>
        <w:szCs w:val="2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5DE5F9A"/>
    <w:multiLevelType w:val="hybridMultilevel"/>
    <w:tmpl w:val="C460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5E84A35"/>
    <w:multiLevelType w:val="hybridMultilevel"/>
    <w:tmpl w:val="3DF4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69786554">
    <w:abstractNumId w:val="4"/>
  </w:num>
  <w:num w:numId="2" w16cid:durableId="599721279">
    <w:abstractNumId w:val="1"/>
  </w:num>
  <w:num w:numId="3" w16cid:durableId="580456534">
    <w:abstractNumId w:val="0"/>
  </w:num>
  <w:num w:numId="4" w16cid:durableId="869683079">
    <w:abstractNumId w:val="2"/>
  </w:num>
  <w:num w:numId="5" w16cid:durableId="213932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D4"/>
    <w:rsid w:val="00010137"/>
    <w:rsid w:val="00015BF2"/>
    <w:rsid w:val="000170FC"/>
    <w:rsid w:val="0006065D"/>
    <w:rsid w:val="000E3464"/>
    <w:rsid w:val="00134E25"/>
    <w:rsid w:val="00234C49"/>
    <w:rsid w:val="002406A3"/>
    <w:rsid w:val="002835FB"/>
    <w:rsid w:val="00293734"/>
    <w:rsid w:val="002945A9"/>
    <w:rsid w:val="00294774"/>
    <w:rsid w:val="002C1129"/>
    <w:rsid w:val="003154B0"/>
    <w:rsid w:val="0032209B"/>
    <w:rsid w:val="00325BF7"/>
    <w:rsid w:val="00331FFD"/>
    <w:rsid w:val="00333AC2"/>
    <w:rsid w:val="00382678"/>
    <w:rsid w:val="00387A8F"/>
    <w:rsid w:val="00446BB2"/>
    <w:rsid w:val="00451ABA"/>
    <w:rsid w:val="00463E40"/>
    <w:rsid w:val="004B3D66"/>
    <w:rsid w:val="004C5395"/>
    <w:rsid w:val="00545D99"/>
    <w:rsid w:val="00553FEC"/>
    <w:rsid w:val="00595FDF"/>
    <w:rsid w:val="005B3D06"/>
    <w:rsid w:val="00606A2D"/>
    <w:rsid w:val="00615979"/>
    <w:rsid w:val="00654AF8"/>
    <w:rsid w:val="006661A8"/>
    <w:rsid w:val="006751CE"/>
    <w:rsid w:val="00681C15"/>
    <w:rsid w:val="00682CF6"/>
    <w:rsid w:val="0069656C"/>
    <w:rsid w:val="00696604"/>
    <w:rsid w:val="00697BC6"/>
    <w:rsid w:val="006C08F5"/>
    <w:rsid w:val="006C14F1"/>
    <w:rsid w:val="00704917"/>
    <w:rsid w:val="0077415C"/>
    <w:rsid w:val="00776097"/>
    <w:rsid w:val="0078349E"/>
    <w:rsid w:val="00784EFD"/>
    <w:rsid w:val="007931D4"/>
    <w:rsid w:val="007A0583"/>
    <w:rsid w:val="00827CB3"/>
    <w:rsid w:val="008602D8"/>
    <w:rsid w:val="0087386A"/>
    <w:rsid w:val="008D53B4"/>
    <w:rsid w:val="009214D4"/>
    <w:rsid w:val="00923DD3"/>
    <w:rsid w:val="009526F5"/>
    <w:rsid w:val="009604A9"/>
    <w:rsid w:val="009929B1"/>
    <w:rsid w:val="009E10CF"/>
    <w:rsid w:val="009E15E1"/>
    <w:rsid w:val="00A014D8"/>
    <w:rsid w:val="00A42B7F"/>
    <w:rsid w:val="00A45DE8"/>
    <w:rsid w:val="00A53A8B"/>
    <w:rsid w:val="00AA19D8"/>
    <w:rsid w:val="00AB2F20"/>
    <w:rsid w:val="00AE2967"/>
    <w:rsid w:val="00AE4C1A"/>
    <w:rsid w:val="00AF2272"/>
    <w:rsid w:val="00B4699A"/>
    <w:rsid w:val="00B65C51"/>
    <w:rsid w:val="00B8266F"/>
    <w:rsid w:val="00B83965"/>
    <w:rsid w:val="00B857D6"/>
    <w:rsid w:val="00B85C86"/>
    <w:rsid w:val="00B97594"/>
    <w:rsid w:val="00BA41CD"/>
    <w:rsid w:val="00BF13C7"/>
    <w:rsid w:val="00C25AED"/>
    <w:rsid w:val="00C44921"/>
    <w:rsid w:val="00C44DB9"/>
    <w:rsid w:val="00C5303C"/>
    <w:rsid w:val="00C64E80"/>
    <w:rsid w:val="00C65950"/>
    <w:rsid w:val="00CE3824"/>
    <w:rsid w:val="00CF26A8"/>
    <w:rsid w:val="00CF6DE2"/>
    <w:rsid w:val="00D128A7"/>
    <w:rsid w:val="00D16C60"/>
    <w:rsid w:val="00D43799"/>
    <w:rsid w:val="00D83534"/>
    <w:rsid w:val="00DB554C"/>
    <w:rsid w:val="00DF613A"/>
    <w:rsid w:val="00E12751"/>
    <w:rsid w:val="00E57AF7"/>
    <w:rsid w:val="00E600E1"/>
    <w:rsid w:val="00E640B6"/>
    <w:rsid w:val="00E934F1"/>
    <w:rsid w:val="00EA3BAC"/>
    <w:rsid w:val="00EC7AE2"/>
    <w:rsid w:val="00ED3ECB"/>
    <w:rsid w:val="00EF7813"/>
    <w:rsid w:val="00F0612E"/>
    <w:rsid w:val="00F17554"/>
    <w:rsid w:val="00F60250"/>
    <w:rsid w:val="00F74347"/>
    <w:rsid w:val="00F75DD0"/>
    <w:rsid w:val="00FC25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50D"/>
  <w15:chartTrackingRefBased/>
  <w15:docId w15:val="{54713EA9-ED25-4B4E-9653-2F450909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8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E57AF7"/>
  </w:style>
  <w:style w:type="paragraph" w:styleId="a3">
    <w:name w:val="List Paragraph"/>
    <w:basedOn w:val="a"/>
    <w:uiPriority w:val="34"/>
    <w:qFormat/>
    <w:rsid w:val="00E57AF7"/>
    <w:pPr>
      <w:ind w:left="720"/>
      <w:contextualSpacing/>
    </w:pPr>
  </w:style>
  <w:style w:type="paragraph" w:styleId="a4">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
    <w:next w:val="a"/>
    <w:link w:val="a5"/>
    <w:uiPriority w:val="35"/>
    <w:unhideWhenUsed/>
    <w:qFormat/>
    <w:rsid w:val="00BF13C7"/>
    <w:pPr>
      <w:spacing w:after="200" w:line="256" w:lineRule="auto"/>
    </w:pPr>
    <w:rPr>
      <w:rFonts w:eastAsiaTheme="minorEastAsia"/>
      <w:i/>
      <w:iCs/>
      <w:color w:val="44546A" w:themeColor="text2"/>
      <w:sz w:val="18"/>
      <w:szCs w:val="18"/>
      <w:lang w:val="ru-RU" w:eastAsia="ru-RU"/>
    </w:rPr>
  </w:style>
  <w:style w:type="character" w:customStyle="1" w:styleId="a5">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4"/>
    <w:uiPriority w:val="35"/>
    <w:rsid w:val="00BF13C7"/>
    <w:rPr>
      <w:rFonts w:eastAsiaTheme="minorEastAsia"/>
      <w:i/>
      <w:iCs/>
      <w:color w:val="44546A" w:themeColor="text2"/>
      <w:sz w:val="18"/>
      <w:szCs w:val="18"/>
      <w:lang w:val="ru-RU" w:eastAsia="ru-RU"/>
    </w:rPr>
  </w:style>
  <w:style w:type="paragraph" w:styleId="HTML">
    <w:name w:val="HTML Preformatted"/>
    <w:basedOn w:val="a"/>
    <w:link w:val="HTML0"/>
    <w:uiPriority w:val="99"/>
    <w:unhideWhenUsed/>
    <w:rsid w:val="0023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4C49"/>
    <w:rPr>
      <w:rFonts w:ascii="Courier New" w:eastAsia="Times New Roman" w:hAnsi="Courier New" w:cs="Courier New"/>
      <w:sz w:val="20"/>
      <w:szCs w:val="20"/>
    </w:rPr>
  </w:style>
  <w:style w:type="character" w:customStyle="1" w:styleId="y2iqfc">
    <w:name w:val="y2iqfc"/>
    <w:basedOn w:val="a0"/>
    <w:rsid w:val="00234C49"/>
  </w:style>
  <w:style w:type="character" w:customStyle="1" w:styleId="rynqvb">
    <w:name w:val="rynqvb"/>
    <w:basedOn w:val="a0"/>
    <w:rsid w:val="00D16C60"/>
  </w:style>
  <w:style w:type="character" w:customStyle="1" w:styleId="hwtze">
    <w:name w:val="hwtze"/>
    <w:basedOn w:val="a0"/>
    <w:rsid w:val="0032209B"/>
  </w:style>
  <w:style w:type="table" w:styleId="a6">
    <w:name w:val="Table Grid"/>
    <w:basedOn w:val="a1"/>
    <w:rsid w:val="004B3D66"/>
    <w:pPr>
      <w:spacing w:after="0" w:line="240" w:lineRule="auto"/>
    </w:pPr>
    <w:rPr>
      <w:rFonts w:ascii="Times New Roman CYR" w:eastAsia="Batang" w:hAnsi="Times New Roman CYR"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0224">
      <w:bodyDiv w:val="1"/>
      <w:marLeft w:val="0"/>
      <w:marRight w:val="0"/>
      <w:marTop w:val="0"/>
      <w:marBottom w:val="0"/>
      <w:divBdr>
        <w:top w:val="none" w:sz="0" w:space="0" w:color="auto"/>
        <w:left w:val="none" w:sz="0" w:space="0" w:color="auto"/>
        <w:bottom w:val="none" w:sz="0" w:space="0" w:color="auto"/>
        <w:right w:val="none" w:sz="0" w:space="0" w:color="auto"/>
      </w:divBdr>
    </w:div>
    <w:div w:id="178356154">
      <w:bodyDiv w:val="1"/>
      <w:marLeft w:val="0"/>
      <w:marRight w:val="0"/>
      <w:marTop w:val="0"/>
      <w:marBottom w:val="0"/>
      <w:divBdr>
        <w:top w:val="none" w:sz="0" w:space="0" w:color="auto"/>
        <w:left w:val="none" w:sz="0" w:space="0" w:color="auto"/>
        <w:bottom w:val="none" w:sz="0" w:space="0" w:color="auto"/>
        <w:right w:val="none" w:sz="0" w:space="0" w:color="auto"/>
      </w:divBdr>
    </w:div>
    <w:div w:id="231820332">
      <w:bodyDiv w:val="1"/>
      <w:marLeft w:val="0"/>
      <w:marRight w:val="0"/>
      <w:marTop w:val="0"/>
      <w:marBottom w:val="0"/>
      <w:divBdr>
        <w:top w:val="none" w:sz="0" w:space="0" w:color="auto"/>
        <w:left w:val="none" w:sz="0" w:space="0" w:color="auto"/>
        <w:bottom w:val="none" w:sz="0" w:space="0" w:color="auto"/>
        <w:right w:val="none" w:sz="0" w:space="0" w:color="auto"/>
      </w:divBdr>
    </w:div>
    <w:div w:id="550844784">
      <w:bodyDiv w:val="1"/>
      <w:marLeft w:val="0"/>
      <w:marRight w:val="0"/>
      <w:marTop w:val="0"/>
      <w:marBottom w:val="0"/>
      <w:divBdr>
        <w:top w:val="none" w:sz="0" w:space="0" w:color="auto"/>
        <w:left w:val="none" w:sz="0" w:space="0" w:color="auto"/>
        <w:bottom w:val="none" w:sz="0" w:space="0" w:color="auto"/>
        <w:right w:val="none" w:sz="0" w:space="0" w:color="auto"/>
      </w:divBdr>
    </w:div>
    <w:div w:id="729960294">
      <w:bodyDiv w:val="1"/>
      <w:marLeft w:val="0"/>
      <w:marRight w:val="0"/>
      <w:marTop w:val="0"/>
      <w:marBottom w:val="0"/>
      <w:divBdr>
        <w:top w:val="none" w:sz="0" w:space="0" w:color="auto"/>
        <w:left w:val="none" w:sz="0" w:space="0" w:color="auto"/>
        <w:bottom w:val="none" w:sz="0" w:space="0" w:color="auto"/>
        <w:right w:val="none" w:sz="0" w:space="0" w:color="auto"/>
      </w:divBdr>
    </w:div>
    <w:div w:id="759957899">
      <w:bodyDiv w:val="1"/>
      <w:marLeft w:val="0"/>
      <w:marRight w:val="0"/>
      <w:marTop w:val="0"/>
      <w:marBottom w:val="0"/>
      <w:divBdr>
        <w:top w:val="none" w:sz="0" w:space="0" w:color="auto"/>
        <w:left w:val="none" w:sz="0" w:space="0" w:color="auto"/>
        <w:bottom w:val="none" w:sz="0" w:space="0" w:color="auto"/>
        <w:right w:val="none" w:sz="0" w:space="0" w:color="auto"/>
      </w:divBdr>
    </w:div>
    <w:div w:id="1003973327">
      <w:bodyDiv w:val="1"/>
      <w:marLeft w:val="0"/>
      <w:marRight w:val="0"/>
      <w:marTop w:val="0"/>
      <w:marBottom w:val="0"/>
      <w:divBdr>
        <w:top w:val="none" w:sz="0" w:space="0" w:color="auto"/>
        <w:left w:val="none" w:sz="0" w:space="0" w:color="auto"/>
        <w:bottom w:val="none" w:sz="0" w:space="0" w:color="auto"/>
        <w:right w:val="none" w:sz="0" w:space="0" w:color="auto"/>
      </w:divBdr>
      <w:divsChild>
        <w:div w:id="132795969">
          <w:marLeft w:val="0"/>
          <w:marRight w:val="0"/>
          <w:marTop w:val="0"/>
          <w:marBottom w:val="0"/>
          <w:divBdr>
            <w:top w:val="none" w:sz="0" w:space="0" w:color="auto"/>
            <w:left w:val="none" w:sz="0" w:space="0" w:color="auto"/>
            <w:bottom w:val="none" w:sz="0" w:space="0" w:color="auto"/>
            <w:right w:val="none" w:sz="0" w:space="0" w:color="auto"/>
          </w:divBdr>
        </w:div>
      </w:divsChild>
    </w:div>
    <w:div w:id="1061370339">
      <w:bodyDiv w:val="1"/>
      <w:marLeft w:val="0"/>
      <w:marRight w:val="0"/>
      <w:marTop w:val="0"/>
      <w:marBottom w:val="0"/>
      <w:divBdr>
        <w:top w:val="none" w:sz="0" w:space="0" w:color="auto"/>
        <w:left w:val="none" w:sz="0" w:space="0" w:color="auto"/>
        <w:bottom w:val="none" w:sz="0" w:space="0" w:color="auto"/>
        <w:right w:val="none" w:sz="0" w:space="0" w:color="auto"/>
      </w:divBdr>
    </w:div>
    <w:div w:id="1314407087">
      <w:bodyDiv w:val="1"/>
      <w:marLeft w:val="0"/>
      <w:marRight w:val="0"/>
      <w:marTop w:val="0"/>
      <w:marBottom w:val="0"/>
      <w:divBdr>
        <w:top w:val="none" w:sz="0" w:space="0" w:color="auto"/>
        <w:left w:val="none" w:sz="0" w:space="0" w:color="auto"/>
        <w:bottom w:val="none" w:sz="0" w:space="0" w:color="auto"/>
        <w:right w:val="none" w:sz="0" w:space="0" w:color="auto"/>
      </w:divBdr>
    </w:div>
    <w:div w:id="1471366196">
      <w:bodyDiv w:val="1"/>
      <w:marLeft w:val="0"/>
      <w:marRight w:val="0"/>
      <w:marTop w:val="0"/>
      <w:marBottom w:val="0"/>
      <w:divBdr>
        <w:top w:val="none" w:sz="0" w:space="0" w:color="auto"/>
        <w:left w:val="none" w:sz="0" w:space="0" w:color="auto"/>
        <w:bottom w:val="none" w:sz="0" w:space="0" w:color="auto"/>
        <w:right w:val="none" w:sz="0" w:space="0" w:color="auto"/>
      </w:divBdr>
    </w:div>
    <w:div w:id="1489127558">
      <w:bodyDiv w:val="1"/>
      <w:marLeft w:val="0"/>
      <w:marRight w:val="0"/>
      <w:marTop w:val="0"/>
      <w:marBottom w:val="0"/>
      <w:divBdr>
        <w:top w:val="none" w:sz="0" w:space="0" w:color="auto"/>
        <w:left w:val="none" w:sz="0" w:space="0" w:color="auto"/>
        <w:bottom w:val="none" w:sz="0" w:space="0" w:color="auto"/>
        <w:right w:val="none" w:sz="0" w:space="0" w:color="auto"/>
      </w:divBdr>
    </w:div>
    <w:div w:id="1509371903">
      <w:bodyDiv w:val="1"/>
      <w:marLeft w:val="0"/>
      <w:marRight w:val="0"/>
      <w:marTop w:val="0"/>
      <w:marBottom w:val="0"/>
      <w:divBdr>
        <w:top w:val="none" w:sz="0" w:space="0" w:color="auto"/>
        <w:left w:val="none" w:sz="0" w:space="0" w:color="auto"/>
        <w:bottom w:val="none" w:sz="0" w:space="0" w:color="auto"/>
        <w:right w:val="none" w:sz="0" w:space="0" w:color="auto"/>
      </w:divBdr>
      <w:divsChild>
        <w:div w:id="1840536691">
          <w:marLeft w:val="0"/>
          <w:marRight w:val="0"/>
          <w:marTop w:val="0"/>
          <w:marBottom w:val="0"/>
          <w:divBdr>
            <w:top w:val="none" w:sz="0" w:space="0" w:color="auto"/>
            <w:left w:val="none" w:sz="0" w:space="0" w:color="auto"/>
            <w:bottom w:val="none" w:sz="0" w:space="0" w:color="auto"/>
            <w:right w:val="none" w:sz="0" w:space="0" w:color="auto"/>
          </w:divBdr>
        </w:div>
      </w:divsChild>
    </w:div>
    <w:div w:id="2145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1897</Words>
  <Characters>10814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Касымгалиева Салтанат Хусаиновна</dc:creator>
  <cp:keywords/>
  <dc:description/>
  <cp:lastModifiedBy>Молдабаев Сәкен Ержанұлы</cp:lastModifiedBy>
  <cp:revision>11</cp:revision>
  <dcterms:created xsi:type="dcterms:W3CDTF">2026-04-02T10:46:00Z</dcterms:created>
  <dcterms:modified xsi:type="dcterms:W3CDTF">2026-04-03T13:12:00Z</dcterms:modified>
</cp:coreProperties>
</file>